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07111" w14:textId="77777777" w:rsidR="00F26F80" w:rsidRPr="00F65211" w:rsidRDefault="00F26F80" w:rsidP="00C73158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1F3864"/>
          <w:sz w:val="16"/>
          <w:szCs w:val="16"/>
        </w:rPr>
      </w:pPr>
    </w:p>
    <w:p w14:paraId="025EC395" w14:textId="77777777" w:rsidR="00267377" w:rsidRDefault="00DA21FC" w:rsidP="00EE1CA6">
      <w:pPr>
        <w:spacing w:after="0" w:line="240" w:lineRule="auto"/>
        <w:ind w:left="567" w:hanging="1134"/>
        <w:jc w:val="center"/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</w:pPr>
      <w:r w:rsidRPr="00DA0800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>Санаторно-курортная путевка</w:t>
      </w:r>
      <w:r w:rsidR="00FC3C37" w:rsidRPr="00DA0800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 xml:space="preserve"> </w:t>
      </w:r>
    </w:p>
    <w:p w14:paraId="0C440EC5" w14:textId="663E62BC" w:rsidR="00FC3C37" w:rsidRPr="00DA0800" w:rsidRDefault="00FC3C37" w:rsidP="00EE1CA6">
      <w:pPr>
        <w:spacing w:after="0" w:line="240" w:lineRule="auto"/>
        <w:ind w:left="567" w:hanging="1134"/>
        <w:jc w:val="center"/>
        <w:rPr>
          <w:rFonts w:ascii="Times New Roman" w:hAnsi="Times New Roman"/>
          <w:b/>
          <w:color w:val="1F3864"/>
          <w:sz w:val="24"/>
          <w:szCs w:val="24"/>
        </w:rPr>
      </w:pPr>
      <w:r w:rsidRPr="00DA0800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>«</w:t>
      </w:r>
      <w:r w:rsidR="00E97C39">
        <w:rPr>
          <w:rFonts w:ascii="Times New Roman" w:hAnsi="Times New Roman"/>
          <w:b/>
          <w:color w:val="1F3864"/>
          <w:sz w:val="24"/>
          <w:szCs w:val="24"/>
        </w:rPr>
        <w:t>ОТДЫХ-ДЕТСТВО</w:t>
      </w:r>
      <w:r w:rsidRPr="00DA0800"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>»</w:t>
      </w:r>
    </w:p>
    <w:p w14:paraId="29F74DC5" w14:textId="77777777" w:rsidR="00E97C39" w:rsidRDefault="00E97C39" w:rsidP="000E67F6">
      <w:pPr>
        <w:spacing w:after="0" w:line="240" w:lineRule="auto"/>
        <w:ind w:right="-283"/>
        <w:jc w:val="both"/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</w:pPr>
    </w:p>
    <w:p w14:paraId="0F6F585F" w14:textId="1C6AFFDC" w:rsidR="000E67F6" w:rsidRPr="00267377" w:rsidRDefault="000E67F6" w:rsidP="00EE1CA6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color w:val="1F3864"/>
          <w:sz w:val="20"/>
          <w:szCs w:val="20"/>
          <w:lang w:eastAsia="ru-RU"/>
        </w:rPr>
      </w:pPr>
      <w:r w:rsidRPr="00267377">
        <w:rPr>
          <w:rFonts w:ascii="Times New Roman" w:eastAsia="Times New Roman" w:hAnsi="Times New Roman"/>
          <w:b/>
          <w:color w:val="1F3864"/>
          <w:sz w:val="20"/>
          <w:szCs w:val="20"/>
          <w:lang w:eastAsia="ru-RU"/>
        </w:rPr>
        <w:t>Показания и цель</w:t>
      </w:r>
      <w:r w:rsidRPr="00267377">
        <w:rPr>
          <w:rFonts w:ascii="Times New Roman" w:eastAsia="Times New Roman" w:hAnsi="Times New Roman"/>
          <w:color w:val="1F3864"/>
          <w:sz w:val="20"/>
          <w:szCs w:val="20"/>
          <w:lang w:eastAsia="ru-RU"/>
        </w:rPr>
        <w:t>: совместить оздоровительный отдых детей и родителей с профилактическим наб</w:t>
      </w:r>
      <w:r w:rsidR="00A24CBE" w:rsidRPr="00267377">
        <w:rPr>
          <w:rFonts w:ascii="Times New Roman" w:eastAsia="Times New Roman" w:hAnsi="Times New Roman"/>
          <w:color w:val="1F3864"/>
          <w:sz w:val="20"/>
          <w:szCs w:val="20"/>
          <w:lang w:eastAsia="ru-RU"/>
        </w:rPr>
        <w:t>о</w:t>
      </w:r>
      <w:r w:rsidRPr="00267377">
        <w:rPr>
          <w:rFonts w:ascii="Times New Roman" w:eastAsia="Times New Roman" w:hAnsi="Times New Roman"/>
          <w:color w:val="1F3864"/>
          <w:sz w:val="20"/>
          <w:szCs w:val="20"/>
          <w:lang w:eastAsia="ru-RU"/>
        </w:rPr>
        <w:t>ром процедур.</w:t>
      </w:r>
    </w:p>
    <w:p w14:paraId="3D9DEF85" w14:textId="77777777" w:rsidR="00E97C39" w:rsidRPr="00267377" w:rsidRDefault="00E97C39" w:rsidP="00EE1CA6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color w:val="1F3864"/>
          <w:sz w:val="20"/>
          <w:szCs w:val="20"/>
          <w:lang w:eastAsia="ru-RU"/>
        </w:rPr>
      </w:pPr>
    </w:p>
    <w:p w14:paraId="6EFA8995" w14:textId="5011CA31" w:rsidR="00C843CC" w:rsidRPr="00267377" w:rsidRDefault="00C843CC" w:rsidP="00EE1CA6">
      <w:pPr>
        <w:pStyle w:val="2"/>
        <w:spacing w:before="0" w:beforeAutospacing="0" w:after="0" w:afterAutospacing="0"/>
        <w:ind w:left="-851" w:right="-143"/>
        <w:rPr>
          <w:color w:val="1F3864"/>
          <w:sz w:val="20"/>
          <w:szCs w:val="20"/>
          <w:shd w:val="clear" w:color="auto" w:fill="FFFFFF"/>
        </w:rPr>
      </w:pPr>
      <w:r w:rsidRPr="00267377">
        <w:rPr>
          <w:color w:val="1F3864"/>
          <w:sz w:val="20"/>
          <w:szCs w:val="20"/>
          <w:shd w:val="clear" w:color="auto" w:fill="FFFFFF"/>
        </w:rPr>
        <w:t xml:space="preserve">Срок пребывания по путевке - от </w:t>
      </w:r>
      <w:r w:rsidR="004334B8" w:rsidRPr="00267377">
        <w:rPr>
          <w:color w:val="1F3864"/>
          <w:sz w:val="20"/>
          <w:szCs w:val="20"/>
          <w:shd w:val="clear" w:color="auto" w:fill="FFFFFF"/>
        </w:rPr>
        <w:t>3 дней</w:t>
      </w:r>
      <w:r w:rsidRPr="00267377">
        <w:rPr>
          <w:color w:val="1F3864"/>
          <w:sz w:val="20"/>
          <w:szCs w:val="20"/>
          <w:shd w:val="clear" w:color="auto" w:fill="FFFFFF"/>
        </w:rPr>
        <w:t xml:space="preserve"> </w:t>
      </w:r>
    </w:p>
    <w:p w14:paraId="1C7D0D92" w14:textId="05FEEA92" w:rsidR="00DA21FC" w:rsidRPr="00267377" w:rsidRDefault="005223B3" w:rsidP="00C843CC">
      <w:pPr>
        <w:pStyle w:val="2"/>
        <w:spacing w:before="0" w:beforeAutospacing="0" w:after="0" w:afterAutospacing="0"/>
        <w:ind w:left="-851" w:right="-143"/>
        <w:rPr>
          <w:color w:val="1F3864"/>
          <w:sz w:val="20"/>
          <w:szCs w:val="20"/>
          <w:shd w:val="clear" w:color="auto" w:fill="FFFFFF"/>
        </w:rPr>
      </w:pPr>
      <w:r w:rsidRPr="00267377">
        <w:rPr>
          <w:color w:val="1F3864"/>
          <w:sz w:val="20"/>
          <w:szCs w:val="20"/>
          <w:shd w:val="clear" w:color="auto" w:fill="FFFFFF"/>
        </w:rPr>
        <w:t>Показания по возрасту -</w:t>
      </w:r>
      <w:r w:rsidR="008A7A15" w:rsidRPr="00267377">
        <w:rPr>
          <w:color w:val="1F3864"/>
          <w:sz w:val="20"/>
          <w:szCs w:val="20"/>
          <w:shd w:val="clear" w:color="auto" w:fill="FFFFFF"/>
        </w:rPr>
        <w:t xml:space="preserve"> от 3</w:t>
      </w:r>
      <w:r w:rsidR="00DA21FC" w:rsidRPr="00267377">
        <w:rPr>
          <w:color w:val="1F3864"/>
          <w:sz w:val="20"/>
          <w:szCs w:val="20"/>
          <w:shd w:val="clear" w:color="auto" w:fill="FFFFFF"/>
        </w:rPr>
        <w:t>-х до 1</w:t>
      </w:r>
      <w:r w:rsidR="00FA43A2" w:rsidRPr="00267377">
        <w:rPr>
          <w:color w:val="1F3864"/>
          <w:sz w:val="20"/>
          <w:szCs w:val="20"/>
          <w:shd w:val="clear" w:color="auto" w:fill="FFFFFF"/>
        </w:rPr>
        <w:t>4</w:t>
      </w:r>
      <w:r w:rsidR="00DA21FC" w:rsidRPr="00267377">
        <w:rPr>
          <w:color w:val="1F3864"/>
          <w:sz w:val="20"/>
          <w:szCs w:val="20"/>
          <w:shd w:val="clear" w:color="auto" w:fill="FFFFFF"/>
        </w:rPr>
        <w:t xml:space="preserve"> лет </w:t>
      </w:r>
    </w:p>
    <w:tbl>
      <w:tblPr>
        <w:tblpPr w:leftFromText="180" w:rightFromText="180" w:vertAnchor="text" w:horzAnchor="margin" w:tblpX="-743" w:tblpY="291"/>
        <w:tblW w:w="10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6077"/>
        <w:gridCol w:w="3382"/>
      </w:tblGrid>
      <w:tr w:rsidR="00F15EAB" w:rsidRPr="005D6FDF" w14:paraId="0121A901" w14:textId="77777777" w:rsidTr="00267377">
        <w:trPr>
          <w:trHeight w:val="41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7E5802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b/>
                <w:color w:val="1F3864"/>
                <w:sz w:val="20"/>
                <w:szCs w:val="20"/>
              </w:rPr>
              <w:t>№ п\п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030084" w14:textId="77777777" w:rsidR="00F15EAB" w:rsidRPr="00F15EAB" w:rsidRDefault="00F15EAB" w:rsidP="00267377">
            <w:pPr>
              <w:spacing w:after="0" w:line="240" w:lineRule="auto"/>
              <w:ind w:hanging="130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 w:rsidRPr="00F15EAB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Наименование лечебно- диагностического мероприятия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1A5AFF" w14:textId="0CA26D80" w:rsidR="00F15EAB" w:rsidRPr="00A13D92" w:rsidRDefault="00F15EAB" w:rsidP="002673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 w:rsidRPr="00A13D92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Количество консультаций, процедур</w:t>
            </w:r>
          </w:p>
        </w:tc>
      </w:tr>
      <w:tr w:rsidR="00F15EAB" w:rsidRPr="005D6FDF" w14:paraId="2B6BADD7" w14:textId="77777777" w:rsidTr="00267377">
        <w:trPr>
          <w:trHeight w:val="262"/>
        </w:trPr>
        <w:tc>
          <w:tcPr>
            <w:tcW w:w="10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5D3FF8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20"/>
                <w:szCs w:val="20"/>
              </w:rPr>
            </w:pPr>
            <w:r w:rsidRPr="00267377">
              <w:rPr>
                <w:rFonts w:ascii="Times New Roman" w:hAnsi="Times New Roman"/>
                <w:b/>
                <w:color w:val="1F3864"/>
                <w:sz w:val="20"/>
                <w:szCs w:val="20"/>
                <w:shd w:val="clear" w:color="auto" w:fill="D9D9D9" w:themeFill="background1" w:themeFillShade="D9"/>
              </w:rPr>
              <w:t>Диагностич</w:t>
            </w:r>
            <w:r w:rsidRPr="005D6FDF">
              <w:rPr>
                <w:rFonts w:ascii="Times New Roman" w:hAnsi="Times New Roman"/>
                <w:b/>
                <w:color w:val="1F3864"/>
                <w:sz w:val="20"/>
                <w:szCs w:val="20"/>
              </w:rPr>
              <w:t>еский блок</w:t>
            </w:r>
          </w:p>
        </w:tc>
      </w:tr>
      <w:tr w:rsidR="00F15EAB" w:rsidRPr="005D6FDF" w14:paraId="3D567FD6" w14:textId="77777777" w:rsidTr="00267377">
        <w:trPr>
          <w:trHeight w:val="26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8DE8A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1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2EFC" w14:textId="583DE1E7" w:rsidR="00F15EAB" w:rsidRPr="005D6FDF" w:rsidRDefault="00F15EAB" w:rsidP="00F15EA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Прием врача</w:t>
            </w:r>
            <w:r w:rsidR="007F7EB5">
              <w:rPr>
                <w:rFonts w:ascii="Times New Roman" w:hAnsi="Times New Roman"/>
                <w:color w:val="1F3864"/>
                <w:sz w:val="20"/>
                <w:szCs w:val="20"/>
              </w:rPr>
              <w:t xml:space="preserve"> </w:t>
            </w: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- педиатра первичный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496B" w14:textId="77777777" w:rsidR="00F15EAB" w:rsidRPr="005D6FDF" w:rsidRDefault="00F15EAB" w:rsidP="00F15E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1</w:t>
            </w:r>
          </w:p>
        </w:tc>
      </w:tr>
      <w:tr w:rsidR="00F15EAB" w:rsidRPr="005D6FDF" w14:paraId="6C988990" w14:textId="77777777" w:rsidTr="00267377">
        <w:trPr>
          <w:trHeight w:val="262"/>
        </w:trPr>
        <w:tc>
          <w:tcPr>
            <w:tcW w:w="10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A731926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b/>
                <w:color w:val="1F3864"/>
                <w:sz w:val="20"/>
                <w:szCs w:val="20"/>
              </w:rPr>
              <w:t>Лечебный блок</w:t>
            </w:r>
          </w:p>
        </w:tc>
      </w:tr>
      <w:tr w:rsidR="00F15EAB" w:rsidRPr="005D6FDF" w14:paraId="73BB8E88" w14:textId="77777777" w:rsidTr="00267377">
        <w:trPr>
          <w:trHeight w:val="26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5372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1940" w14:textId="77777777" w:rsidR="00F15EAB" w:rsidRPr="005D6FDF" w:rsidRDefault="00F15EAB" w:rsidP="00F15EAB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002060"/>
                <w:sz w:val="20"/>
                <w:szCs w:val="20"/>
              </w:rPr>
              <w:t>Климатотерапия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D881C" w14:textId="77777777" w:rsidR="00F15EAB" w:rsidRPr="005D6FDF" w:rsidRDefault="00F15EAB" w:rsidP="00F15E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ежедневно</w:t>
            </w:r>
          </w:p>
        </w:tc>
      </w:tr>
      <w:tr w:rsidR="00F15EAB" w:rsidRPr="005D6FDF" w14:paraId="7C57EAA4" w14:textId="77777777" w:rsidTr="00267377">
        <w:trPr>
          <w:trHeight w:val="26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7FAFA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4786" w14:textId="77777777" w:rsidR="00F15EAB" w:rsidRPr="005D6FDF" w:rsidRDefault="00F15EAB" w:rsidP="00F15EAB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002060"/>
                <w:sz w:val="20"/>
                <w:szCs w:val="20"/>
              </w:rPr>
              <w:t>Питьевое лечение: прием минеральной воды 3 раза в день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8BF83" w14:textId="77777777" w:rsidR="00F15EAB" w:rsidRPr="005D6FDF" w:rsidRDefault="00F15EAB" w:rsidP="00F15E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ежедневно</w:t>
            </w:r>
          </w:p>
        </w:tc>
      </w:tr>
      <w:tr w:rsidR="00F15EAB" w:rsidRPr="005D6FDF" w14:paraId="79FEB389" w14:textId="77777777" w:rsidTr="00267377">
        <w:trPr>
          <w:trHeight w:val="26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17E8D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0D37F" w14:textId="77777777" w:rsidR="00F15EAB" w:rsidRPr="005D6FDF" w:rsidRDefault="00F15EAB" w:rsidP="00F15EAB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D6FDF"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  <w:t>Диетическое питание 4</w:t>
            </w: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  <w:t>-</w:t>
            </w:r>
            <w:r w:rsidRPr="005D6FDF"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  <w:t>х разовое по системе «шведский стол»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74AB" w14:textId="77777777" w:rsidR="00F15EAB" w:rsidRPr="005D6FDF" w:rsidRDefault="00F15EAB" w:rsidP="00F15E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ежедневно</w:t>
            </w:r>
          </w:p>
        </w:tc>
      </w:tr>
      <w:tr w:rsidR="00F15EAB" w:rsidRPr="005D6FDF" w14:paraId="5B0642E6" w14:textId="77777777" w:rsidTr="00267377">
        <w:trPr>
          <w:trHeight w:val="26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A92DE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6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1317A" w14:textId="0AC3003E" w:rsidR="00F15EAB" w:rsidRPr="005D6FDF" w:rsidRDefault="00F15EAB" w:rsidP="00F15EA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 xml:space="preserve">Фитотерапия: </w:t>
            </w:r>
            <w:proofErr w:type="spellStart"/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фиточай</w:t>
            </w:r>
            <w:proofErr w:type="spellEnd"/>
            <w:r w:rsidR="007F7EB5">
              <w:rPr>
                <w:rFonts w:ascii="Times New Roman" w:hAnsi="Times New Roman"/>
                <w:color w:val="1F3864"/>
                <w:sz w:val="20"/>
                <w:szCs w:val="20"/>
              </w:rPr>
              <w:t xml:space="preserve"> </w:t>
            </w: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1 раз в день</w:t>
            </w:r>
            <w:r w:rsidRPr="005D6FD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0591" w14:textId="77777777" w:rsidR="00F15EAB" w:rsidRPr="005D6FDF" w:rsidRDefault="00F15EAB" w:rsidP="00F15E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ежедневно</w:t>
            </w:r>
          </w:p>
        </w:tc>
      </w:tr>
      <w:tr w:rsidR="00F15EAB" w:rsidRPr="005D6FDF" w14:paraId="47B5E842" w14:textId="77777777" w:rsidTr="00267377">
        <w:trPr>
          <w:trHeight w:val="26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4661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7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A77E" w14:textId="1DE7CE0C" w:rsidR="00F15EAB" w:rsidRPr="005D6FDF" w:rsidRDefault="00F15EAB" w:rsidP="00F15EA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Кислородный коктейль 1</w:t>
            </w:r>
            <w:r w:rsidR="007F7EB5">
              <w:rPr>
                <w:rFonts w:ascii="Times New Roman" w:hAnsi="Times New Roman"/>
                <w:color w:val="1F3864"/>
                <w:sz w:val="20"/>
                <w:szCs w:val="20"/>
              </w:rPr>
              <w:t xml:space="preserve"> </w:t>
            </w: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раз в день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65B8" w14:textId="74968BC0" w:rsidR="00F15EAB" w:rsidRPr="005D6FDF" w:rsidRDefault="007F7EB5" w:rsidP="00F15E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ежедневно</w:t>
            </w:r>
          </w:p>
        </w:tc>
      </w:tr>
      <w:tr w:rsidR="00F15EAB" w:rsidRPr="005D6FDF" w14:paraId="715C1D79" w14:textId="77777777" w:rsidTr="00267377">
        <w:trPr>
          <w:trHeight w:val="26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1075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8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223D" w14:textId="77777777" w:rsidR="00F15EAB" w:rsidRPr="005D6FDF" w:rsidRDefault="00F15EAB" w:rsidP="00F15EA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Неотложная медицинская помощь (по показаниям)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E2771" w14:textId="77777777" w:rsidR="00F15EAB" w:rsidRPr="005D6FDF" w:rsidRDefault="00F15EAB" w:rsidP="00F15E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+</w:t>
            </w:r>
          </w:p>
        </w:tc>
      </w:tr>
      <w:tr w:rsidR="00F15EAB" w:rsidRPr="005D6FDF" w14:paraId="37DFB006" w14:textId="77777777" w:rsidTr="00267377">
        <w:trPr>
          <w:trHeight w:val="262"/>
        </w:trPr>
        <w:tc>
          <w:tcPr>
            <w:tcW w:w="10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5E39BDF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b/>
                <w:color w:val="1F3864"/>
                <w:sz w:val="20"/>
                <w:szCs w:val="20"/>
              </w:rPr>
              <w:t>Оздоровительный блок</w:t>
            </w:r>
          </w:p>
        </w:tc>
      </w:tr>
      <w:tr w:rsidR="00F15EAB" w:rsidRPr="005D6FDF" w14:paraId="4A215C9F" w14:textId="77777777" w:rsidTr="00267377">
        <w:trPr>
          <w:trHeight w:val="26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70B351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>
              <w:rPr>
                <w:rFonts w:ascii="Times New Roman" w:hAnsi="Times New Roman"/>
                <w:color w:val="1F3864"/>
                <w:sz w:val="20"/>
                <w:szCs w:val="20"/>
              </w:rPr>
              <w:t>1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BFBCC" w14:textId="3661C240" w:rsidR="00F15EAB" w:rsidRPr="005D6FDF" w:rsidRDefault="00F15EAB" w:rsidP="00F15EA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b/>
                <w:color w:val="1F3864"/>
                <w:sz w:val="20"/>
                <w:szCs w:val="20"/>
              </w:rPr>
              <w:t xml:space="preserve">БОНУС для детей с </w:t>
            </w:r>
            <w:r w:rsidR="00025716">
              <w:rPr>
                <w:rFonts w:ascii="Times New Roman" w:hAnsi="Times New Roman"/>
                <w:b/>
                <w:color w:val="1F3864"/>
                <w:sz w:val="20"/>
                <w:szCs w:val="20"/>
              </w:rPr>
              <w:t>3-х</w:t>
            </w:r>
            <w:r w:rsidRPr="005D6FDF">
              <w:rPr>
                <w:rFonts w:ascii="Times New Roman" w:hAnsi="Times New Roman"/>
                <w:b/>
                <w:color w:val="1F3864"/>
                <w:sz w:val="20"/>
                <w:szCs w:val="20"/>
              </w:rPr>
              <w:t xml:space="preserve"> лет: </w:t>
            </w: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Лечебное плавание 1 час в присутствии родителя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7A4FC" w14:textId="77777777" w:rsidR="00F15EAB" w:rsidRPr="005D6FDF" w:rsidRDefault="00F15EAB" w:rsidP="00F15E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>
              <w:rPr>
                <w:rFonts w:ascii="Times New Roman" w:hAnsi="Times New Roman"/>
                <w:color w:val="1F3864"/>
                <w:sz w:val="20"/>
                <w:szCs w:val="20"/>
              </w:rPr>
              <w:t>е</w:t>
            </w: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жедневно</w:t>
            </w:r>
          </w:p>
        </w:tc>
      </w:tr>
      <w:tr w:rsidR="00F15EAB" w:rsidRPr="005D6FDF" w14:paraId="1DAF029B" w14:textId="77777777" w:rsidTr="00267377">
        <w:trPr>
          <w:trHeight w:val="16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0A03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>
              <w:rPr>
                <w:rFonts w:ascii="Times New Roman" w:hAnsi="Times New Roman"/>
                <w:color w:val="1F3864"/>
                <w:sz w:val="20"/>
                <w:szCs w:val="20"/>
              </w:rPr>
              <w:t>2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EC1584" w14:textId="0DF2D30C" w:rsidR="00F15EAB" w:rsidRPr="005D6FDF" w:rsidRDefault="00F15EAB" w:rsidP="00F15EA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Терренкур</w:t>
            </w:r>
            <w:r w:rsidR="007F7EB5">
              <w:rPr>
                <w:rFonts w:ascii="Times New Roman" w:hAnsi="Times New Roman"/>
                <w:color w:val="1F3864"/>
                <w:sz w:val="20"/>
                <w:szCs w:val="20"/>
              </w:rPr>
              <w:t xml:space="preserve"> </w:t>
            </w: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- прогулки в лечебном парке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A12D" w14:textId="2051FBA9" w:rsidR="00F15EAB" w:rsidRPr="005D6FDF" w:rsidRDefault="00F15EAB" w:rsidP="002673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>
              <w:rPr>
                <w:rFonts w:ascii="Times New Roman" w:hAnsi="Times New Roman"/>
                <w:color w:val="1F3864"/>
                <w:sz w:val="20"/>
                <w:szCs w:val="20"/>
              </w:rPr>
              <w:t>е</w:t>
            </w: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жедневно</w:t>
            </w:r>
          </w:p>
        </w:tc>
      </w:tr>
      <w:tr w:rsidR="00F15EAB" w:rsidRPr="005D6FDF" w14:paraId="518A0AAD" w14:textId="77777777" w:rsidTr="00267377">
        <w:trPr>
          <w:trHeight w:val="262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03C42E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b/>
                <w:color w:val="1F3864"/>
                <w:sz w:val="20"/>
                <w:szCs w:val="20"/>
              </w:rPr>
              <w:t>Развлекательный блок</w:t>
            </w:r>
          </w:p>
        </w:tc>
      </w:tr>
      <w:tr w:rsidR="00F15EAB" w:rsidRPr="005D6FDF" w14:paraId="58F8F3A0" w14:textId="77777777" w:rsidTr="00267377">
        <w:trPr>
          <w:trHeight w:val="262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7341" w14:textId="77777777" w:rsidR="00F15EAB" w:rsidRPr="005D6FDF" w:rsidRDefault="00F15EAB" w:rsidP="007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1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4760" w14:textId="77777777" w:rsidR="00F15EAB" w:rsidRPr="005D6FDF" w:rsidRDefault="00F15EAB" w:rsidP="00F15EA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20"/>
                <w:szCs w:val="20"/>
              </w:rPr>
            </w:pP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Анимация в детском клубе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1A5" w14:textId="77777777" w:rsidR="00F15EAB" w:rsidRPr="005D6FDF" w:rsidRDefault="00F15EAB" w:rsidP="00F15E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20"/>
                <w:szCs w:val="20"/>
              </w:rPr>
            </w:pPr>
            <w:r>
              <w:rPr>
                <w:rFonts w:ascii="Times New Roman" w:hAnsi="Times New Roman"/>
                <w:color w:val="1F3864"/>
                <w:sz w:val="20"/>
                <w:szCs w:val="20"/>
              </w:rPr>
              <w:t>е</w:t>
            </w:r>
            <w:r w:rsidRPr="005D6FDF">
              <w:rPr>
                <w:rFonts w:ascii="Times New Roman" w:hAnsi="Times New Roman"/>
                <w:color w:val="1F3864"/>
                <w:sz w:val="20"/>
                <w:szCs w:val="20"/>
              </w:rPr>
              <w:t>жедневно</w:t>
            </w:r>
          </w:p>
        </w:tc>
      </w:tr>
    </w:tbl>
    <w:p w14:paraId="66B8F9C0" w14:textId="5799C567" w:rsidR="00E97C39" w:rsidRPr="00383409" w:rsidRDefault="00C830FA" w:rsidP="00267377">
      <w:pPr>
        <w:spacing w:line="240" w:lineRule="auto"/>
        <w:ind w:right="141"/>
        <w:jc w:val="both"/>
        <w:rPr>
          <w:rFonts w:ascii="Times New Roman" w:hAnsi="Times New Roman"/>
          <w:color w:val="002060"/>
          <w:sz w:val="20"/>
          <w:szCs w:val="20"/>
          <w:lang w:eastAsia="ru-RU"/>
        </w:rPr>
      </w:pPr>
      <w:r w:rsidRPr="00383409">
        <w:rPr>
          <w:rFonts w:ascii="Times New Roman" w:hAnsi="Times New Roman"/>
          <w:color w:val="00206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806906" w:rsidRPr="00383409">
        <w:rPr>
          <w:rFonts w:ascii="Times New Roman" w:hAnsi="Times New Roman"/>
          <w:color w:val="002060"/>
          <w:sz w:val="20"/>
          <w:szCs w:val="20"/>
          <w:lang w:eastAsia="ru-RU"/>
        </w:rPr>
        <w:t xml:space="preserve">  </w:t>
      </w:r>
    </w:p>
    <w:p w14:paraId="231C04FF" w14:textId="77777777" w:rsidR="00267377" w:rsidRPr="00C67317" w:rsidRDefault="00267377" w:rsidP="00840F83">
      <w:pPr>
        <w:spacing w:after="0" w:line="240" w:lineRule="auto"/>
        <w:ind w:left="-567" w:right="142" w:firstLine="283"/>
        <w:jc w:val="both"/>
        <w:rPr>
          <w:rFonts w:ascii="Times New Roman" w:hAnsi="Times New Roman"/>
          <w:b/>
          <w:bCs/>
          <w:color w:val="002060"/>
          <w:sz w:val="6"/>
          <w:szCs w:val="6"/>
          <w:lang w:eastAsia="ru-RU"/>
        </w:rPr>
      </w:pPr>
    </w:p>
    <w:p w14:paraId="6A46BA44" w14:textId="5150C82B" w:rsidR="00840F83" w:rsidRPr="00267377" w:rsidRDefault="00840F83" w:rsidP="00267377">
      <w:pPr>
        <w:spacing w:after="0" w:line="240" w:lineRule="auto"/>
        <w:ind w:left="-709" w:right="142"/>
        <w:jc w:val="both"/>
        <w:rPr>
          <w:rFonts w:ascii="Times New Roman" w:hAnsi="Times New Roman"/>
          <w:b/>
          <w:bCs/>
          <w:color w:val="002060"/>
          <w:sz w:val="20"/>
          <w:szCs w:val="20"/>
          <w:lang w:eastAsia="ru-RU"/>
        </w:rPr>
      </w:pPr>
      <w:r w:rsidRPr="00267377">
        <w:rPr>
          <w:rFonts w:ascii="Times New Roman" w:hAnsi="Times New Roman"/>
          <w:b/>
          <w:bCs/>
          <w:color w:val="002060"/>
          <w:sz w:val="20"/>
          <w:szCs w:val="20"/>
          <w:lang w:eastAsia="ru-RU"/>
        </w:rPr>
        <w:t>Условия оказания:</w:t>
      </w:r>
    </w:p>
    <w:p w14:paraId="3664BDBC" w14:textId="77777777" w:rsidR="00840F83" w:rsidRPr="00C67317" w:rsidRDefault="00840F83" w:rsidP="00267377">
      <w:pPr>
        <w:pStyle w:val="21"/>
        <w:ind w:left="-709" w:right="142" w:firstLine="0"/>
        <w:jc w:val="both"/>
        <w:rPr>
          <w:rFonts w:ascii="Times New Roman" w:hAnsi="Times New Roman"/>
          <w:b/>
          <w:color w:val="000000"/>
          <w:sz w:val="10"/>
          <w:szCs w:val="10"/>
        </w:rPr>
      </w:pPr>
      <w:r w:rsidRPr="00267377">
        <w:rPr>
          <w:rFonts w:ascii="Times New Roman" w:hAnsi="Times New Roman"/>
          <w:color w:val="000000"/>
        </w:rPr>
        <w:t xml:space="preserve"> </w:t>
      </w:r>
    </w:p>
    <w:p w14:paraId="51CFB8E0" w14:textId="77AA4DEC" w:rsidR="00840F83" w:rsidRPr="00267377" w:rsidRDefault="00267377" w:rsidP="00267377">
      <w:pPr>
        <w:pStyle w:val="21"/>
        <w:ind w:left="-709" w:right="142" w:firstLine="0"/>
        <w:jc w:val="both"/>
        <w:rPr>
          <w:rFonts w:ascii="Times New Roman" w:hAnsi="Times New Roman"/>
          <w:color w:val="1F3864" w:themeColor="accent1" w:themeShade="80"/>
        </w:rPr>
      </w:pPr>
      <w:r>
        <w:rPr>
          <w:rFonts w:ascii="Times New Roman" w:hAnsi="Times New Roman"/>
          <w:color w:val="1F3864" w:themeColor="accent1" w:themeShade="80"/>
        </w:rPr>
        <w:t xml:space="preserve">1. </w:t>
      </w:r>
      <w:r w:rsidR="00840F83" w:rsidRPr="00267377">
        <w:rPr>
          <w:rFonts w:ascii="Times New Roman" w:hAnsi="Times New Roman"/>
          <w:color w:val="1F3864" w:themeColor="accent1" w:themeShade="80"/>
        </w:rPr>
        <w:t>Назначение объема</w:t>
      </w:r>
      <w:r w:rsidR="00840F83" w:rsidRPr="00267377">
        <w:rPr>
          <w:rFonts w:ascii="Times New Roman" w:hAnsi="Times New Roman"/>
          <w:b/>
          <w:color w:val="1F3864" w:themeColor="accent1" w:themeShade="80"/>
        </w:rPr>
        <w:t xml:space="preserve"> </w:t>
      </w:r>
      <w:r w:rsidR="00840F83" w:rsidRPr="00267377">
        <w:rPr>
          <w:rFonts w:ascii="Times New Roman" w:hAnsi="Times New Roman"/>
          <w:color w:val="1F3864" w:themeColor="accent1" w:themeShade="80"/>
        </w:rPr>
        <w:t>диагностических исследований, видов лечения, количества и кратности приема процедур определяется</w:t>
      </w:r>
      <w:r w:rsidR="00840F83" w:rsidRPr="00267377">
        <w:rPr>
          <w:rFonts w:ascii="Times New Roman" w:hAnsi="Times New Roman" w:cs="Times New Roman"/>
          <w:color w:val="1F3864" w:themeColor="accent1" w:themeShade="80"/>
          <w:shd w:val="clear" w:color="auto" w:fill="FFFFFF"/>
        </w:rPr>
        <w:t xml:space="preserve"> курирующим врачом</w:t>
      </w:r>
      <w:r w:rsidR="00840F83" w:rsidRPr="00267377">
        <w:rPr>
          <w:rFonts w:ascii="Times New Roman" w:hAnsi="Times New Roman"/>
          <w:b/>
          <w:color w:val="1F3864" w:themeColor="accent1" w:themeShade="80"/>
        </w:rPr>
        <w:t xml:space="preserve"> </w:t>
      </w:r>
      <w:r w:rsidR="00840F83" w:rsidRPr="00267377">
        <w:rPr>
          <w:rFonts w:ascii="Times New Roman" w:hAnsi="Times New Roman"/>
          <w:color w:val="1F3864" w:themeColor="accent1" w:themeShade="80"/>
        </w:rPr>
        <w:t xml:space="preserve">с учетом диагноза, степени тяжести, стадии и фазы заболевания, наличия сопутствующих заболеваний, указанных в санаторно- курортной карте гостя или выявленных при обследовании в санатории. </w:t>
      </w:r>
    </w:p>
    <w:p w14:paraId="28F45293" w14:textId="4EA939F6" w:rsidR="00840F83" w:rsidRPr="00267377" w:rsidRDefault="00267377" w:rsidP="00267377">
      <w:pPr>
        <w:pStyle w:val="21"/>
        <w:ind w:left="-709" w:right="142" w:firstLine="0"/>
        <w:jc w:val="both"/>
        <w:rPr>
          <w:rFonts w:ascii="Times New Roman" w:hAnsi="Times New Roman" w:cs="Times New Roman"/>
          <w:color w:val="1F3864" w:themeColor="accent1" w:themeShade="80"/>
          <w:shd w:val="clear" w:color="auto" w:fill="FFFFFF"/>
        </w:rPr>
      </w:pPr>
      <w:r>
        <w:rPr>
          <w:rFonts w:ascii="Times New Roman" w:hAnsi="Times New Roman"/>
          <w:color w:val="1F3864" w:themeColor="accent1" w:themeShade="80"/>
        </w:rPr>
        <w:t xml:space="preserve">2. </w:t>
      </w:r>
      <w:r w:rsidR="00840F83" w:rsidRPr="00267377">
        <w:rPr>
          <w:rFonts w:ascii="Times New Roman" w:hAnsi="Times New Roman"/>
          <w:color w:val="1F3864" w:themeColor="accent1" w:themeShade="80"/>
        </w:rPr>
        <w:t xml:space="preserve">При поступлении в санаторий необходимо при себе иметь: </w:t>
      </w:r>
      <w:r w:rsidR="00840F83" w:rsidRPr="00267377">
        <w:rPr>
          <w:rFonts w:ascii="Times New Roman" w:hAnsi="Times New Roman"/>
          <w:b/>
          <w:bCs/>
          <w:color w:val="1F3864" w:themeColor="accent1" w:themeShade="80"/>
        </w:rPr>
        <w:t>свидетельство о рождении, санаторно-курортную карту</w:t>
      </w:r>
      <w:r w:rsidR="00481511" w:rsidRPr="00267377">
        <w:rPr>
          <w:rFonts w:ascii="Times New Roman" w:hAnsi="Times New Roman"/>
          <w:b/>
          <w:bCs/>
          <w:color w:val="1F3864" w:themeColor="accent1" w:themeShade="80"/>
        </w:rPr>
        <w:t xml:space="preserve"> </w:t>
      </w:r>
      <w:r w:rsidR="00481511" w:rsidRPr="00267377">
        <w:rPr>
          <w:rFonts w:ascii="Times New Roman" w:hAnsi="Times New Roman"/>
          <w:color w:val="1F3864"/>
        </w:rPr>
        <w:t>по форме 072/у, оформленную в соответствии с Приказом Министерства здравоохранения РФ от 5 мая 2016 г. N 279н "Об утверждении Порядка организации санаторно-курортного лечения"</w:t>
      </w:r>
      <w:r w:rsidR="00840F83" w:rsidRPr="00267377">
        <w:rPr>
          <w:rFonts w:ascii="Times New Roman" w:hAnsi="Times New Roman"/>
          <w:b/>
          <w:bCs/>
          <w:color w:val="1F3864" w:themeColor="accent1" w:themeShade="80"/>
        </w:rPr>
        <w:t xml:space="preserve">, справку (заключение) врача-эпидемиолога или врача педиатра </w:t>
      </w:r>
      <w:r w:rsidR="00840F83" w:rsidRPr="00267377">
        <w:rPr>
          <w:rFonts w:ascii="Times New Roman" w:hAnsi="Times New Roman" w:cs="Times New Roman"/>
          <w:color w:val="1F3864" w:themeColor="accent1" w:themeShade="80"/>
        </w:rPr>
        <w:t>об эпидемиологическом окружении</w:t>
      </w:r>
      <w:r w:rsidR="00840F83" w:rsidRPr="00267377">
        <w:rPr>
          <w:rFonts w:ascii="Times New Roman" w:hAnsi="Times New Roman"/>
          <w:color w:val="1F3864" w:themeColor="accent1" w:themeShade="80"/>
        </w:rPr>
        <w:t xml:space="preserve"> за последний месяц, </w:t>
      </w:r>
      <w:r w:rsidR="00840F83" w:rsidRPr="00267377">
        <w:rPr>
          <w:rFonts w:ascii="Times New Roman" w:hAnsi="Times New Roman"/>
          <w:b/>
          <w:bCs/>
          <w:color w:val="1F3864" w:themeColor="accent1" w:themeShade="80"/>
        </w:rPr>
        <w:t>справки о прививках, анализ на энтеробиоз (месячной давности, для посещения плавательного бассейна</w:t>
      </w:r>
      <w:r w:rsidR="00840F83" w:rsidRPr="00267377">
        <w:rPr>
          <w:rFonts w:ascii="Times New Roman" w:hAnsi="Times New Roman" w:cs="Times New Roman"/>
          <w:color w:val="1F3864" w:themeColor="accent1" w:themeShade="80"/>
          <w:shd w:val="clear" w:color="auto" w:fill="FFFFFF"/>
        </w:rPr>
        <w:t xml:space="preserve">). </w:t>
      </w:r>
    </w:p>
    <w:p w14:paraId="343B5FB7" w14:textId="53931C20" w:rsidR="00481511" w:rsidRPr="00267377" w:rsidRDefault="00481511" w:rsidP="00267377">
      <w:pPr>
        <w:pStyle w:val="21"/>
        <w:ind w:left="-709" w:right="142" w:firstLine="0"/>
        <w:jc w:val="both"/>
        <w:rPr>
          <w:rFonts w:ascii="Times New Roman" w:hAnsi="Times New Roman" w:cs="Times New Roman"/>
          <w:color w:val="1F3864" w:themeColor="accent1" w:themeShade="80"/>
          <w:shd w:val="clear" w:color="auto" w:fill="FFFFFF"/>
        </w:rPr>
      </w:pPr>
      <w:bookmarkStart w:id="0" w:name="_Hlk129778722"/>
      <w:r w:rsidRPr="00267377">
        <w:rPr>
          <w:rFonts w:ascii="Times New Roman" w:hAnsi="Times New Roman" w:cs="Times New Roman"/>
          <w:color w:val="1F3864" w:themeColor="accent1" w:themeShade="80"/>
          <w:shd w:val="clear" w:color="auto" w:fill="FFFFFF"/>
        </w:rPr>
        <w:t>При отсутствии санаторно-курортной карты назначение лечения будет отсрочено на время, необходимое для прохождения диагностических мероприятий в условиях санатория (</w:t>
      </w:r>
      <w:r w:rsidR="005246FB">
        <w:rPr>
          <w:rFonts w:ascii="Times New Roman" w:hAnsi="Times New Roman" w:cs="Times New Roman"/>
          <w:color w:val="1F3864" w:themeColor="accent1" w:themeShade="80"/>
          <w:shd w:val="clear" w:color="auto" w:fill="FFFFFF"/>
        </w:rPr>
        <w:t>3</w:t>
      </w:r>
      <w:r w:rsidRPr="00267377">
        <w:rPr>
          <w:rFonts w:ascii="Times New Roman" w:hAnsi="Times New Roman" w:cs="Times New Roman"/>
          <w:color w:val="1F3864" w:themeColor="accent1" w:themeShade="80"/>
          <w:shd w:val="clear" w:color="auto" w:fill="FFFFFF"/>
        </w:rPr>
        <w:t xml:space="preserve"> рабочих дня).</w:t>
      </w:r>
      <w:bookmarkEnd w:id="0"/>
    </w:p>
    <w:p w14:paraId="4010AC24" w14:textId="644D545C" w:rsidR="00840F83" w:rsidRPr="00267377" w:rsidRDefault="00267377" w:rsidP="00267377">
      <w:pPr>
        <w:pStyle w:val="21"/>
        <w:ind w:left="-709" w:right="142" w:firstLine="0"/>
        <w:jc w:val="both"/>
        <w:rPr>
          <w:rFonts w:ascii="Times New Roman" w:hAnsi="Times New Roman"/>
          <w:color w:val="1F3864" w:themeColor="accent1" w:themeShade="80"/>
        </w:rPr>
      </w:pPr>
      <w:r>
        <w:rPr>
          <w:rFonts w:ascii="Times New Roman" w:hAnsi="Times New Roman"/>
          <w:color w:val="1F3864" w:themeColor="accent1" w:themeShade="80"/>
        </w:rPr>
        <w:t xml:space="preserve">3. </w:t>
      </w:r>
      <w:r w:rsidR="00840F83" w:rsidRPr="00267377">
        <w:rPr>
          <w:rFonts w:ascii="Times New Roman" w:hAnsi="Times New Roman"/>
          <w:color w:val="1F3864" w:themeColor="accent1" w:themeShade="80"/>
        </w:rPr>
        <w:t>Процедуры, рекомендуемые врачами – консультантами назначаются врачом- педиатром согласно п.1 настоящих Правил.</w:t>
      </w:r>
    </w:p>
    <w:p w14:paraId="5AA8B9A4" w14:textId="0E97F6D3" w:rsidR="00840F83" w:rsidRPr="00267377" w:rsidRDefault="00267377" w:rsidP="00267377">
      <w:pPr>
        <w:pStyle w:val="21"/>
        <w:ind w:left="-709" w:right="142" w:firstLine="0"/>
        <w:jc w:val="both"/>
        <w:rPr>
          <w:rFonts w:ascii="Times New Roman" w:hAnsi="Times New Roman"/>
          <w:color w:val="1F3864" w:themeColor="accent1" w:themeShade="80"/>
        </w:rPr>
      </w:pPr>
      <w:r>
        <w:rPr>
          <w:rFonts w:ascii="Times New Roman" w:hAnsi="Times New Roman"/>
          <w:color w:val="1F3864" w:themeColor="accent1" w:themeShade="80"/>
        </w:rPr>
        <w:t xml:space="preserve">4. </w:t>
      </w:r>
      <w:r w:rsidR="00840F83" w:rsidRPr="00267377">
        <w:rPr>
          <w:rFonts w:ascii="Times New Roman" w:hAnsi="Times New Roman"/>
          <w:color w:val="1F3864" w:themeColor="accent1" w:themeShade="80"/>
        </w:rPr>
        <w:t>В случае необоснованного пропуска процедуры ребенком,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 получения процедуры из – за опоздания более чем на 5 минут, пропущенные процедуры не восстанавливаются, не переносятся и возврат денежных средств за неиспользованную процедуру не производится.</w:t>
      </w:r>
    </w:p>
    <w:p w14:paraId="2EDE7DBA" w14:textId="77777777" w:rsidR="00BA5F69" w:rsidRDefault="00BA5F69" w:rsidP="00BA5F69">
      <w:pPr>
        <w:pStyle w:val="21"/>
        <w:ind w:left="0" w:hanging="284"/>
        <w:jc w:val="both"/>
        <w:rPr>
          <w:rFonts w:ascii="Times New Roman" w:hAnsi="Times New Roman"/>
          <w:color w:val="1F3864"/>
        </w:rPr>
      </w:pPr>
    </w:p>
    <w:p w14:paraId="758CE6F6" w14:textId="77777777" w:rsidR="00BA5F69" w:rsidRPr="00383409" w:rsidRDefault="00BA5F69" w:rsidP="007605E3">
      <w:pPr>
        <w:spacing w:after="0" w:line="240" w:lineRule="auto"/>
        <w:ind w:right="142"/>
        <w:jc w:val="both"/>
        <w:rPr>
          <w:rFonts w:ascii="Times New Roman" w:hAnsi="Times New Roman"/>
          <w:color w:val="002060"/>
          <w:sz w:val="20"/>
          <w:szCs w:val="20"/>
          <w:lang w:eastAsia="ru-RU"/>
        </w:rPr>
      </w:pPr>
    </w:p>
    <w:p w14:paraId="5C53293F" w14:textId="49AE5F8E" w:rsidR="00C67317" w:rsidRDefault="00C67317" w:rsidP="00C67317">
      <w:pPr>
        <w:pStyle w:val="21"/>
        <w:jc w:val="center"/>
        <w:rPr>
          <w:rFonts w:ascii="Times New Roman" w:hAnsi="Times New Roman"/>
          <w:b/>
          <w:color w:val="1F3864"/>
          <w:sz w:val="18"/>
          <w:szCs w:val="18"/>
        </w:rPr>
      </w:pPr>
      <w:bookmarkStart w:id="1" w:name="_GoBack"/>
      <w:bookmarkEnd w:id="1"/>
    </w:p>
    <w:p w14:paraId="37863CFC" w14:textId="77777777" w:rsidR="00D66AD4" w:rsidRPr="00383409" w:rsidRDefault="00D66AD4" w:rsidP="00383409">
      <w:pPr>
        <w:spacing w:line="240" w:lineRule="auto"/>
        <w:ind w:left="-567" w:right="141"/>
        <w:jc w:val="both"/>
        <w:rPr>
          <w:rFonts w:ascii="Times New Roman" w:hAnsi="Times New Roman"/>
          <w:color w:val="002060"/>
          <w:lang w:eastAsia="ru-RU"/>
        </w:rPr>
      </w:pPr>
    </w:p>
    <w:sectPr w:rsidR="00D66AD4" w:rsidRPr="00383409" w:rsidSect="00267377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36EB0"/>
    <w:multiLevelType w:val="hybridMultilevel"/>
    <w:tmpl w:val="E3C0D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37"/>
    <w:rsid w:val="00025716"/>
    <w:rsid w:val="00082D27"/>
    <w:rsid w:val="0008344C"/>
    <w:rsid w:val="000E67F6"/>
    <w:rsid w:val="0019549F"/>
    <w:rsid w:val="001C5497"/>
    <w:rsid w:val="001F2F26"/>
    <w:rsid w:val="00267377"/>
    <w:rsid w:val="002A1FC1"/>
    <w:rsid w:val="002B5311"/>
    <w:rsid w:val="00383409"/>
    <w:rsid w:val="004334B8"/>
    <w:rsid w:val="00452487"/>
    <w:rsid w:val="0045614B"/>
    <w:rsid w:val="00481511"/>
    <w:rsid w:val="005223B3"/>
    <w:rsid w:val="005246FB"/>
    <w:rsid w:val="00526A04"/>
    <w:rsid w:val="0058630C"/>
    <w:rsid w:val="005D6FDF"/>
    <w:rsid w:val="006616C0"/>
    <w:rsid w:val="00691B67"/>
    <w:rsid w:val="00731196"/>
    <w:rsid w:val="007454BD"/>
    <w:rsid w:val="007605E3"/>
    <w:rsid w:val="007F7EB5"/>
    <w:rsid w:val="00806906"/>
    <w:rsid w:val="00840F83"/>
    <w:rsid w:val="008A7A15"/>
    <w:rsid w:val="008B2F6E"/>
    <w:rsid w:val="008E4B7B"/>
    <w:rsid w:val="00911777"/>
    <w:rsid w:val="00954FF7"/>
    <w:rsid w:val="00A24CBE"/>
    <w:rsid w:val="00AA0BD0"/>
    <w:rsid w:val="00B52778"/>
    <w:rsid w:val="00B5710E"/>
    <w:rsid w:val="00BA5F69"/>
    <w:rsid w:val="00C67317"/>
    <w:rsid w:val="00C73158"/>
    <w:rsid w:val="00C830FA"/>
    <w:rsid w:val="00C843CC"/>
    <w:rsid w:val="00CB6DDA"/>
    <w:rsid w:val="00D66AD4"/>
    <w:rsid w:val="00D776DB"/>
    <w:rsid w:val="00DA0800"/>
    <w:rsid w:val="00DA21FC"/>
    <w:rsid w:val="00E97C39"/>
    <w:rsid w:val="00EE1CA6"/>
    <w:rsid w:val="00EF44E5"/>
    <w:rsid w:val="00F15EAB"/>
    <w:rsid w:val="00F26F80"/>
    <w:rsid w:val="00FA43A2"/>
    <w:rsid w:val="00FC3C37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69"/>
  <w15:chartTrackingRefBased/>
  <w15:docId w15:val="{4C4EF658-49CB-49F2-8116-734D4423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3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E6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2"/>
    <w:basedOn w:val="a"/>
    <w:unhideWhenUsed/>
    <w:rsid w:val="00FC3C3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C3C37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0E67F6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Евсеева</dc:creator>
  <cp:keywords/>
  <dc:description/>
  <cp:lastModifiedBy>Ирина Васильченко "САНАТОРИЙ ИСТОЧНИК"</cp:lastModifiedBy>
  <cp:revision>15</cp:revision>
  <cp:lastPrinted>2023-10-03T05:02:00Z</cp:lastPrinted>
  <dcterms:created xsi:type="dcterms:W3CDTF">2023-03-15T10:51:00Z</dcterms:created>
  <dcterms:modified xsi:type="dcterms:W3CDTF">2025-06-02T11:11:00Z</dcterms:modified>
</cp:coreProperties>
</file>