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DC2" w:rsidRPr="00EA2DBE" w:rsidRDefault="00A87DC2" w:rsidP="00A87DC2">
      <w:pPr>
        <w:jc w:val="right"/>
        <w:rPr>
          <w:b/>
        </w:rPr>
      </w:pPr>
      <w:bookmarkStart w:id="0" w:name="_Hlk154063427"/>
      <w:bookmarkStart w:id="1" w:name="_Hlk185373995"/>
      <w:bookmarkStart w:id="2" w:name="_Hlk186097748"/>
      <w:r w:rsidRPr="00EA2DBE">
        <w:rPr>
          <w:b/>
        </w:rPr>
        <w:t xml:space="preserve">Приложение № </w:t>
      </w:r>
      <w:r w:rsidR="00240C4C">
        <w:rPr>
          <w:b/>
        </w:rPr>
        <w:t>6</w:t>
      </w:r>
      <w:r w:rsidRPr="00EA2DBE">
        <w:rPr>
          <w:b/>
        </w:rPr>
        <w:t xml:space="preserve"> </w:t>
      </w:r>
    </w:p>
    <w:p w:rsidR="00A87DC2" w:rsidRPr="00EA2DBE" w:rsidRDefault="00A87DC2" w:rsidP="00A87DC2">
      <w:pPr>
        <w:jc w:val="right"/>
      </w:pPr>
      <w:r w:rsidRPr="00EA2DBE">
        <w:t xml:space="preserve">к приказу </w:t>
      </w:r>
    </w:p>
    <w:p w:rsidR="00A87DC2" w:rsidRPr="00EA2DBE" w:rsidRDefault="00A87DC2" w:rsidP="00A87DC2">
      <w:pPr>
        <w:pStyle w:val="1"/>
        <w:jc w:val="right"/>
        <w:rPr>
          <w:szCs w:val="24"/>
        </w:rPr>
      </w:pPr>
      <w:r w:rsidRPr="00EA2DBE">
        <w:rPr>
          <w:szCs w:val="24"/>
        </w:rPr>
        <w:t xml:space="preserve">Генерального директора </w:t>
      </w:r>
    </w:p>
    <w:p w:rsidR="00A87DC2" w:rsidRPr="00EA2DBE" w:rsidRDefault="00A87DC2" w:rsidP="00A87DC2">
      <w:pPr>
        <w:pStyle w:val="1"/>
        <w:jc w:val="right"/>
        <w:rPr>
          <w:szCs w:val="24"/>
        </w:rPr>
      </w:pPr>
      <w:r w:rsidRPr="00EA2DBE">
        <w:rPr>
          <w:szCs w:val="24"/>
        </w:rPr>
        <w:t>ООО «Санаторий Плаза»</w:t>
      </w:r>
    </w:p>
    <w:p w:rsidR="00A87DC2" w:rsidRPr="00EA2DBE" w:rsidRDefault="00A87DC2" w:rsidP="00A87DC2">
      <w:pPr>
        <w:pStyle w:val="1"/>
        <w:jc w:val="right"/>
        <w:rPr>
          <w:sz w:val="22"/>
          <w:szCs w:val="22"/>
        </w:rPr>
      </w:pPr>
      <w:r w:rsidRPr="00EA2DBE">
        <w:t>от 2</w:t>
      </w:r>
      <w:r w:rsidR="00AE2422" w:rsidRPr="00EA2DBE">
        <w:t>6</w:t>
      </w:r>
      <w:r w:rsidRPr="00EA2DBE">
        <w:t xml:space="preserve"> декабря 202</w:t>
      </w:r>
      <w:r w:rsidR="00AE2422" w:rsidRPr="00EA2DBE">
        <w:t>4</w:t>
      </w:r>
      <w:r w:rsidRPr="00EA2DBE">
        <w:t xml:space="preserve"> г. № 12</w:t>
      </w:r>
      <w:bookmarkEnd w:id="0"/>
      <w:r w:rsidR="00AE2422" w:rsidRPr="00EA2DBE">
        <w:t>6</w:t>
      </w:r>
    </w:p>
    <w:p w:rsidR="00A87DC2" w:rsidRPr="00EA2DBE" w:rsidRDefault="00A87DC2" w:rsidP="00A87DC2">
      <w:pPr>
        <w:pStyle w:val="11"/>
        <w:spacing w:after="0"/>
        <w:ind w:left="-720"/>
      </w:pPr>
      <w:r w:rsidRPr="00EA2DBE">
        <w:t xml:space="preserve"> </w:t>
      </w:r>
    </w:p>
    <w:p w:rsidR="00A87DC2" w:rsidRPr="00EA2DBE" w:rsidRDefault="00A87DC2" w:rsidP="00A87DC2">
      <w:pPr>
        <w:pStyle w:val="11"/>
        <w:spacing w:after="0"/>
        <w:ind w:left="-720"/>
        <w:rPr>
          <w:color w:val="000000"/>
          <w:sz w:val="20"/>
        </w:rPr>
      </w:pPr>
      <w:r w:rsidRPr="00EA2DBE">
        <w:rPr>
          <w:szCs w:val="24"/>
        </w:rPr>
        <w:t>Специализированная программа «Детокс» на 202</w:t>
      </w:r>
      <w:r w:rsidR="00AE2422" w:rsidRPr="00EA2DBE">
        <w:rPr>
          <w:szCs w:val="24"/>
        </w:rPr>
        <w:t>5</w:t>
      </w:r>
      <w:r w:rsidRPr="00EA2DBE">
        <w:rPr>
          <w:szCs w:val="24"/>
        </w:rPr>
        <w:t xml:space="preserve"> </w:t>
      </w:r>
      <w:r w:rsidR="00AE2422" w:rsidRPr="00EA2DBE">
        <w:rPr>
          <w:szCs w:val="24"/>
        </w:rPr>
        <w:t>Г</w:t>
      </w:r>
      <w:r w:rsidRPr="00EA2DBE">
        <w:rPr>
          <w:szCs w:val="24"/>
        </w:rPr>
        <w:t>.</w:t>
      </w:r>
    </w:p>
    <w:p w:rsidR="00A87DC2" w:rsidRPr="00EA2DBE" w:rsidRDefault="00A87DC2" w:rsidP="00A87DC2">
      <w:pPr>
        <w:pStyle w:val="1"/>
        <w:rPr>
          <w:b/>
          <w:color w:val="000000"/>
          <w:sz w:val="20"/>
        </w:rPr>
      </w:pPr>
    </w:p>
    <w:p w:rsidR="00A87DC2" w:rsidRPr="00EA2DBE" w:rsidRDefault="00A87DC2" w:rsidP="00A87DC2">
      <w:pPr>
        <w:pStyle w:val="1"/>
        <w:rPr>
          <w:szCs w:val="24"/>
        </w:rPr>
      </w:pPr>
      <w:bookmarkStart w:id="3" w:name="_Hlk154063502"/>
      <w:r w:rsidRPr="00EA2DBE">
        <w:rPr>
          <w:b/>
          <w:szCs w:val="24"/>
        </w:rPr>
        <w:t>Длительность санаторно-курортного лечения</w:t>
      </w:r>
      <w:bookmarkEnd w:id="3"/>
      <w:r w:rsidRPr="00EA2DBE">
        <w:rPr>
          <w:szCs w:val="24"/>
        </w:rPr>
        <w:t>: от 7 дней</w:t>
      </w:r>
    </w:p>
    <w:p w:rsidR="00A87DC2" w:rsidRPr="00EA2DBE" w:rsidRDefault="00A87DC2" w:rsidP="00A87DC2">
      <w:pPr>
        <w:pStyle w:val="1"/>
        <w:rPr>
          <w:szCs w:val="24"/>
        </w:rPr>
      </w:pPr>
      <w:r w:rsidRPr="00EA2DBE">
        <w:rPr>
          <w:b/>
          <w:szCs w:val="24"/>
        </w:rPr>
        <w:t>Возрастная группа</w:t>
      </w:r>
      <w:r w:rsidRPr="00EA2DBE">
        <w:rPr>
          <w:szCs w:val="24"/>
        </w:rPr>
        <w:t>: от 18 лет</w:t>
      </w:r>
    </w:p>
    <w:p w:rsidR="00A87DC2" w:rsidRPr="00EA2DBE" w:rsidRDefault="00A87DC2" w:rsidP="00A87DC2">
      <w:pPr>
        <w:pStyle w:val="1"/>
        <w:rPr>
          <w:color w:val="000000"/>
          <w:szCs w:val="24"/>
        </w:rPr>
      </w:pPr>
      <w:r w:rsidRPr="00EA2DBE">
        <w:rPr>
          <w:b/>
          <w:color w:val="000000"/>
          <w:szCs w:val="24"/>
        </w:rPr>
        <w:t>Условия лечения по путевке: предоставление в период бронирования путевки</w:t>
      </w:r>
      <w:r w:rsidRPr="00EA2DBE">
        <w:rPr>
          <w:color w:val="000000"/>
          <w:szCs w:val="24"/>
        </w:rPr>
        <w:t xml:space="preserve"> результатов УЗИ органов брюшной полости, УЗИ почек, УЗИ щитовидной железы (</w:t>
      </w:r>
      <w:r w:rsidR="00240C4C">
        <w:rPr>
          <w:color w:val="000000"/>
          <w:szCs w:val="24"/>
        </w:rPr>
        <w:t xml:space="preserve">срок давности исследования не более </w:t>
      </w:r>
      <w:r w:rsidRPr="00EA2DBE">
        <w:rPr>
          <w:color w:val="000000"/>
          <w:szCs w:val="24"/>
        </w:rPr>
        <w:t>3 месяц</w:t>
      </w:r>
      <w:r w:rsidR="00240C4C">
        <w:rPr>
          <w:color w:val="000000"/>
          <w:szCs w:val="24"/>
        </w:rPr>
        <w:t>ев</w:t>
      </w:r>
      <w:r w:rsidRPr="00EA2DBE">
        <w:rPr>
          <w:color w:val="000000"/>
          <w:szCs w:val="24"/>
        </w:rPr>
        <w:t>),</w:t>
      </w:r>
    </w:p>
    <w:p w:rsidR="00A87DC2" w:rsidRPr="00EA2DBE" w:rsidRDefault="00A87DC2" w:rsidP="00A87DC2">
      <w:pPr>
        <w:pStyle w:val="1"/>
        <w:rPr>
          <w:color w:val="000000"/>
          <w:szCs w:val="24"/>
        </w:rPr>
      </w:pPr>
      <w:r w:rsidRPr="00EA2DBE">
        <w:rPr>
          <w:b/>
          <w:color w:val="000000"/>
          <w:szCs w:val="24"/>
        </w:rPr>
        <w:t>при заезде обязательно иметь при себе</w:t>
      </w:r>
      <w:r w:rsidRPr="00EA2DBE">
        <w:rPr>
          <w:color w:val="000000"/>
          <w:szCs w:val="24"/>
        </w:rPr>
        <w:t xml:space="preserve">: </w:t>
      </w:r>
    </w:p>
    <w:p w:rsidR="00A87DC2" w:rsidRPr="00EA2DBE" w:rsidRDefault="00A87DC2" w:rsidP="00A87DC2">
      <w:pPr>
        <w:pStyle w:val="1"/>
        <w:numPr>
          <w:ilvl w:val="0"/>
          <w:numId w:val="1"/>
        </w:numPr>
        <w:rPr>
          <w:color w:val="000000"/>
          <w:szCs w:val="24"/>
        </w:rPr>
      </w:pPr>
      <w:r w:rsidRPr="00EA2DBE">
        <w:rPr>
          <w:color w:val="000000"/>
          <w:szCs w:val="24"/>
        </w:rPr>
        <w:t>ЭКГ с описанием (</w:t>
      </w:r>
      <w:r w:rsidR="00240C4C">
        <w:rPr>
          <w:color w:val="000000"/>
          <w:szCs w:val="24"/>
        </w:rPr>
        <w:t>для лиц старше</w:t>
      </w:r>
      <w:r w:rsidRPr="00EA2DBE">
        <w:rPr>
          <w:color w:val="000000"/>
          <w:szCs w:val="24"/>
        </w:rPr>
        <w:t xml:space="preserve"> 40 лет, </w:t>
      </w:r>
      <w:r w:rsidR="00240C4C">
        <w:rPr>
          <w:color w:val="000000"/>
          <w:szCs w:val="24"/>
        </w:rPr>
        <w:t xml:space="preserve">срок давности исследования не более </w:t>
      </w:r>
      <w:r w:rsidRPr="00EA2DBE">
        <w:rPr>
          <w:color w:val="000000"/>
          <w:szCs w:val="24"/>
        </w:rPr>
        <w:t xml:space="preserve">1 месяца), </w:t>
      </w:r>
    </w:p>
    <w:p w:rsidR="00A87DC2" w:rsidRPr="00EA2DBE" w:rsidRDefault="00A87DC2" w:rsidP="00A87DC2">
      <w:pPr>
        <w:pStyle w:val="1"/>
        <w:numPr>
          <w:ilvl w:val="0"/>
          <w:numId w:val="1"/>
        </w:numPr>
        <w:rPr>
          <w:color w:val="000000"/>
          <w:szCs w:val="24"/>
        </w:rPr>
      </w:pPr>
      <w:r w:rsidRPr="00EA2DBE">
        <w:rPr>
          <w:color w:val="000000"/>
          <w:szCs w:val="24"/>
        </w:rPr>
        <w:t xml:space="preserve">Результат осмотра </w:t>
      </w:r>
      <w:r w:rsidR="00240C4C">
        <w:rPr>
          <w:color w:val="000000"/>
          <w:szCs w:val="24"/>
        </w:rPr>
        <w:t>врача-</w:t>
      </w:r>
      <w:r w:rsidRPr="00EA2DBE">
        <w:rPr>
          <w:color w:val="000000"/>
          <w:szCs w:val="24"/>
        </w:rPr>
        <w:t xml:space="preserve">гинеколога (заключение об отсутствии противопоказаний к процедурам, </w:t>
      </w:r>
      <w:r w:rsidR="00240C4C">
        <w:rPr>
          <w:color w:val="000000"/>
          <w:szCs w:val="24"/>
        </w:rPr>
        <w:t xml:space="preserve">срок давности исследования не более </w:t>
      </w:r>
      <w:r w:rsidRPr="00EA2DBE">
        <w:rPr>
          <w:color w:val="000000"/>
          <w:szCs w:val="24"/>
        </w:rPr>
        <w:t xml:space="preserve">1 месяца), </w:t>
      </w:r>
    </w:p>
    <w:p w:rsidR="00A87DC2" w:rsidRPr="00EA2DBE" w:rsidRDefault="00240C4C" w:rsidP="00A87DC2">
      <w:pPr>
        <w:pStyle w:val="1"/>
        <w:numPr>
          <w:ilvl w:val="0"/>
          <w:numId w:val="1"/>
        </w:numPr>
        <w:rPr>
          <w:color w:val="000000"/>
          <w:szCs w:val="24"/>
        </w:rPr>
      </w:pPr>
      <w:r>
        <w:rPr>
          <w:color w:val="000000"/>
          <w:szCs w:val="24"/>
        </w:rPr>
        <w:t>Результаты лабораторных исследований</w:t>
      </w:r>
      <w:r w:rsidR="00A87DC2" w:rsidRPr="00EA2DBE">
        <w:rPr>
          <w:color w:val="000000"/>
          <w:szCs w:val="24"/>
        </w:rPr>
        <w:t xml:space="preserve">: </w:t>
      </w:r>
      <w:r w:rsidR="00A87DC2" w:rsidRPr="00EA2DBE">
        <w:rPr>
          <w:szCs w:val="24"/>
        </w:rPr>
        <w:t xml:space="preserve">клинический анализ крови, клинический анализ мочи, биохимический анализ крови: глюкоза или </w:t>
      </w:r>
      <w:proofErr w:type="spellStart"/>
      <w:r w:rsidR="00A87DC2" w:rsidRPr="00EA2DBE">
        <w:rPr>
          <w:szCs w:val="24"/>
        </w:rPr>
        <w:t>гликированный</w:t>
      </w:r>
      <w:proofErr w:type="spellEnd"/>
      <w:r w:rsidR="00A87DC2" w:rsidRPr="00EA2DBE">
        <w:rPr>
          <w:szCs w:val="24"/>
        </w:rPr>
        <w:t xml:space="preserve"> гемоглобин, липидный профиль, креатинин, общий белок, мочевая кислота, печеночный профиль: билирубин, АСТ, АЛТ, гормоны щитовидной железы (</w:t>
      </w:r>
      <w:r>
        <w:rPr>
          <w:color w:val="000000"/>
          <w:szCs w:val="24"/>
        </w:rPr>
        <w:t xml:space="preserve">срок давности исследования не более </w:t>
      </w:r>
      <w:r w:rsidR="00A87DC2" w:rsidRPr="00EA2DBE">
        <w:rPr>
          <w:color w:val="000000"/>
          <w:szCs w:val="24"/>
        </w:rPr>
        <w:t>1 месяца)</w:t>
      </w:r>
      <w:r w:rsidR="00A87DC2" w:rsidRPr="00EA2DBE">
        <w:rPr>
          <w:szCs w:val="24"/>
        </w:rPr>
        <w:t>,</w:t>
      </w:r>
    </w:p>
    <w:p w:rsidR="00A87DC2" w:rsidRPr="00EA2DBE" w:rsidRDefault="00A87DC2" w:rsidP="00A87DC2">
      <w:pPr>
        <w:pStyle w:val="1"/>
        <w:numPr>
          <w:ilvl w:val="0"/>
          <w:numId w:val="1"/>
        </w:numPr>
        <w:rPr>
          <w:color w:val="000000"/>
          <w:szCs w:val="24"/>
        </w:rPr>
      </w:pPr>
      <w:r w:rsidRPr="00EA2DBE">
        <w:rPr>
          <w:szCs w:val="24"/>
        </w:rPr>
        <w:t xml:space="preserve">Результат </w:t>
      </w:r>
      <w:proofErr w:type="spellStart"/>
      <w:r w:rsidRPr="00EA2DBE">
        <w:rPr>
          <w:szCs w:val="24"/>
        </w:rPr>
        <w:t>ректороманоскопии</w:t>
      </w:r>
      <w:proofErr w:type="spellEnd"/>
      <w:r w:rsidRPr="00EA2DBE">
        <w:rPr>
          <w:szCs w:val="24"/>
        </w:rPr>
        <w:t>.</w:t>
      </w:r>
    </w:p>
    <w:p w:rsidR="00A87DC2" w:rsidRPr="00EA2DBE" w:rsidRDefault="00A87DC2" w:rsidP="00A87DC2">
      <w:pPr>
        <w:pStyle w:val="1"/>
        <w:rPr>
          <w:b/>
          <w:color w:val="000000"/>
          <w:szCs w:val="24"/>
        </w:rPr>
      </w:pPr>
      <w:r w:rsidRPr="00EA2DBE">
        <w:rPr>
          <w:b/>
          <w:szCs w:val="24"/>
        </w:rPr>
        <w:t>Подготовка к лечению:</w:t>
      </w:r>
    </w:p>
    <w:p w:rsidR="00A87DC2" w:rsidRPr="00EA2DBE" w:rsidRDefault="00A87DC2" w:rsidP="00A87DC2">
      <w:pPr>
        <w:pStyle w:val="1"/>
        <w:numPr>
          <w:ilvl w:val="0"/>
          <w:numId w:val="1"/>
        </w:numPr>
        <w:rPr>
          <w:color w:val="000000"/>
          <w:szCs w:val="24"/>
        </w:rPr>
      </w:pPr>
      <w:r w:rsidRPr="00EA2DBE">
        <w:rPr>
          <w:color w:val="000000"/>
          <w:szCs w:val="24"/>
        </w:rPr>
        <w:t>За неделю до заезда рекомендовано исключить из рациона: мясо, мясные изделия, субпродукты, бульоны, алкоголь, кофе, выпечку, кондитерские изделия, ограничить соль, выпивать 1,5-2 литра жидкости в день</w:t>
      </w:r>
      <w:r w:rsidR="00240C4C">
        <w:rPr>
          <w:color w:val="000000"/>
          <w:szCs w:val="24"/>
        </w:rPr>
        <w:t>.</w:t>
      </w:r>
      <w:r w:rsidRPr="00EA2DBE">
        <w:rPr>
          <w:color w:val="000000"/>
          <w:szCs w:val="24"/>
        </w:rPr>
        <w:t xml:space="preserve"> </w:t>
      </w:r>
    </w:p>
    <w:p w:rsidR="00A87DC2" w:rsidRPr="00EA2DBE" w:rsidRDefault="00A87DC2" w:rsidP="00A87DC2">
      <w:pPr>
        <w:pStyle w:val="1"/>
        <w:numPr>
          <w:ilvl w:val="0"/>
          <w:numId w:val="1"/>
        </w:numPr>
        <w:rPr>
          <w:color w:val="000000"/>
          <w:szCs w:val="24"/>
        </w:rPr>
      </w:pPr>
      <w:r w:rsidRPr="00EA2DBE">
        <w:rPr>
          <w:color w:val="000000"/>
          <w:szCs w:val="24"/>
        </w:rPr>
        <w:t>За день до заезда провести разгрузочный день (яблочный, овощной, рисовый).</w:t>
      </w:r>
    </w:p>
    <w:p w:rsidR="00A87DC2" w:rsidRPr="00EA2DBE" w:rsidRDefault="00A87DC2" w:rsidP="00A87DC2">
      <w:pPr>
        <w:pStyle w:val="1"/>
        <w:rPr>
          <w:sz w:val="20"/>
        </w:rPr>
      </w:pPr>
    </w:p>
    <w:tbl>
      <w:tblPr>
        <w:tblW w:w="151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8485"/>
        <w:gridCol w:w="778"/>
        <w:gridCol w:w="721"/>
        <w:gridCol w:w="721"/>
        <w:gridCol w:w="838"/>
        <w:gridCol w:w="800"/>
        <w:gridCol w:w="778"/>
        <w:gridCol w:w="721"/>
        <w:gridCol w:w="777"/>
        <w:gridCol w:w="6"/>
      </w:tblGrid>
      <w:tr w:rsidR="00A87DC2" w:rsidRPr="00EA2DBE" w:rsidTr="00A87DC2">
        <w:trPr>
          <w:trHeight w:val="5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87DC2" w:rsidRPr="00EA2DBE" w:rsidRDefault="00A87DC2" w:rsidP="00A87DC2">
            <w:pPr>
              <w:suppressAutoHyphens w:val="0"/>
              <w:jc w:val="center"/>
              <w:rPr>
                <w:b/>
              </w:rPr>
            </w:pPr>
            <w:r w:rsidRPr="00EA2DBE">
              <w:rPr>
                <w:b/>
              </w:rPr>
              <w:t>№ п/п</w:t>
            </w:r>
          </w:p>
        </w:tc>
        <w:tc>
          <w:tcPr>
            <w:tcW w:w="8485" w:type="dxa"/>
            <w:vMerge w:val="restart"/>
            <w:shd w:val="clear" w:color="auto" w:fill="auto"/>
            <w:vAlign w:val="center"/>
          </w:tcPr>
          <w:p w:rsidR="00A87DC2" w:rsidRPr="00EA2DBE" w:rsidRDefault="00A87DC2" w:rsidP="00A87DC2">
            <w:pPr>
              <w:jc w:val="center"/>
              <w:rPr>
                <w:b/>
                <w:i/>
              </w:rPr>
            </w:pPr>
            <w:r w:rsidRPr="00EA2DBE">
              <w:rPr>
                <w:b/>
              </w:rPr>
              <w:t>Наименование медицинской услуги</w:t>
            </w:r>
          </w:p>
        </w:tc>
        <w:tc>
          <w:tcPr>
            <w:tcW w:w="6140" w:type="dxa"/>
            <w:gridSpan w:val="9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EA2DBE">
              <w:rPr>
                <w:b/>
              </w:rPr>
              <w:t>Количество дней / количество услуг</w:t>
            </w:r>
          </w:p>
        </w:tc>
      </w:tr>
      <w:tr w:rsidR="00A87DC2" w:rsidRPr="00EA2DBE" w:rsidTr="00A87DC2">
        <w:trPr>
          <w:gridAfter w:val="1"/>
          <w:wAfter w:w="6" w:type="dxa"/>
          <w:trHeight w:val="50"/>
        </w:trPr>
        <w:tc>
          <w:tcPr>
            <w:tcW w:w="567" w:type="dxa"/>
            <w:vMerge/>
            <w:shd w:val="clear" w:color="auto" w:fill="auto"/>
            <w:vAlign w:val="center"/>
          </w:tcPr>
          <w:p w:rsidR="00A87DC2" w:rsidRPr="00EA2DBE" w:rsidRDefault="00A87DC2" w:rsidP="00A87DC2">
            <w:pPr>
              <w:suppressAutoHyphens w:val="0"/>
              <w:jc w:val="center"/>
            </w:pPr>
          </w:p>
        </w:tc>
        <w:tc>
          <w:tcPr>
            <w:tcW w:w="8485" w:type="dxa"/>
            <w:vMerge/>
            <w:shd w:val="clear" w:color="auto" w:fill="auto"/>
            <w:vAlign w:val="center"/>
          </w:tcPr>
          <w:p w:rsidR="00A87DC2" w:rsidRPr="00EA2DBE" w:rsidRDefault="00A87DC2" w:rsidP="00A87DC2">
            <w:pPr>
              <w:jc w:val="center"/>
              <w:rPr>
                <w:b/>
                <w:i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7 дней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8 дней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9 дней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10 дней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11 дней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12 дней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13 дней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14 дней</w:t>
            </w:r>
          </w:p>
        </w:tc>
      </w:tr>
      <w:tr w:rsidR="00A87DC2" w:rsidRPr="00EA2DBE" w:rsidTr="00A87DC2">
        <w:trPr>
          <w:trHeight w:val="50"/>
        </w:trPr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87DC2">
            <w:pPr>
              <w:suppressAutoHyphens w:val="0"/>
              <w:jc w:val="center"/>
            </w:pPr>
          </w:p>
        </w:tc>
        <w:tc>
          <w:tcPr>
            <w:tcW w:w="8485" w:type="dxa"/>
            <w:shd w:val="clear" w:color="auto" w:fill="auto"/>
            <w:vAlign w:val="center"/>
          </w:tcPr>
          <w:p w:rsidR="00A87DC2" w:rsidRPr="00EA2DBE" w:rsidRDefault="00A87DC2" w:rsidP="00A87DC2">
            <w:pPr>
              <w:jc w:val="center"/>
            </w:pPr>
          </w:p>
        </w:tc>
        <w:tc>
          <w:tcPr>
            <w:tcW w:w="6140" w:type="dxa"/>
            <w:gridSpan w:val="9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jc w:val="center"/>
              <w:rPr>
                <w:b/>
                <w:i/>
                <w:szCs w:val="24"/>
              </w:rPr>
            </w:pPr>
            <w:r w:rsidRPr="00EA2DBE">
              <w:rPr>
                <w:b/>
                <w:i/>
                <w:szCs w:val="24"/>
              </w:rPr>
              <w:t>Диагностический блок</w:t>
            </w:r>
          </w:p>
          <w:p w:rsidR="00A87DC2" w:rsidRPr="00EA2DBE" w:rsidRDefault="00A87DC2" w:rsidP="00A87DC2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</w:tc>
      </w:tr>
      <w:tr w:rsidR="00A87DC2" w:rsidRPr="00EA2DBE" w:rsidTr="00A87DC2">
        <w:trPr>
          <w:gridAfter w:val="1"/>
          <w:wAfter w:w="6" w:type="dxa"/>
        </w:trPr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1.</w:t>
            </w:r>
          </w:p>
        </w:tc>
        <w:tc>
          <w:tcPr>
            <w:tcW w:w="8485" w:type="dxa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 xml:space="preserve">Первичный прием и динамическое наблюдение </w:t>
            </w:r>
            <w:r w:rsidR="00240C4C">
              <w:rPr>
                <w:szCs w:val="24"/>
              </w:rPr>
              <w:t>врача-</w:t>
            </w:r>
            <w:r w:rsidRPr="00EA2DBE">
              <w:rPr>
                <w:szCs w:val="24"/>
              </w:rPr>
              <w:t>терапевта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4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4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5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5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5</w:t>
            </w:r>
          </w:p>
        </w:tc>
      </w:tr>
      <w:tr w:rsidR="00A87DC2" w:rsidRPr="00EA2DBE" w:rsidTr="00A87DC2">
        <w:trPr>
          <w:gridAfter w:val="1"/>
          <w:wAfter w:w="6" w:type="dxa"/>
          <w:trHeight w:val="289"/>
        </w:trPr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2.</w:t>
            </w:r>
          </w:p>
        </w:tc>
        <w:tc>
          <w:tcPr>
            <w:tcW w:w="8485" w:type="dxa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ind w:left="33"/>
              <w:rPr>
                <w:szCs w:val="24"/>
              </w:rPr>
            </w:pPr>
            <w:r w:rsidRPr="00EA2DBE">
              <w:rPr>
                <w:szCs w:val="24"/>
              </w:rPr>
              <w:t>Консультаци</w:t>
            </w:r>
            <w:r w:rsidR="00240C4C">
              <w:rPr>
                <w:szCs w:val="24"/>
              </w:rPr>
              <w:t>и</w:t>
            </w:r>
            <w:r w:rsidRPr="00EA2DBE">
              <w:rPr>
                <w:szCs w:val="24"/>
              </w:rPr>
              <w:t xml:space="preserve"> врачей</w:t>
            </w:r>
            <w:r w:rsidR="00240C4C">
              <w:rPr>
                <w:szCs w:val="24"/>
              </w:rPr>
              <w:t>-</w:t>
            </w:r>
            <w:r w:rsidRPr="00EA2DBE">
              <w:rPr>
                <w:szCs w:val="24"/>
              </w:rPr>
              <w:t>специалистов (диетолог, гинеколог/уролог, косметолог или др.)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ind w:left="66"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ind w:left="66"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ind w:left="66"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4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87DC2" w:rsidRPr="00EA2DBE" w:rsidRDefault="00A87DC2" w:rsidP="00A87DC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4</w:t>
            </w:r>
          </w:p>
        </w:tc>
      </w:tr>
    </w:tbl>
    <w:p w:rsidR="00AE2422" w:rsidRPr="00EA2DBE" w:rsidRDefault="00AE2422"/>
    <w:tbl>
      <w:tblPr>
        <w:tblW w:w="155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8818"/>
        <w:gridCol w:w="778"/>
        <w:gridCol w:w="721"/>
        <w:gridCol w:w="721"/>
        <w:gridCol w:w="49"/>
        <w:gridCol w:w="30"/>
        <w:gridCol w:w="759"/>
        <w:gridCol w:w="59"/>
        <w:gridCol w:w="20"/>
        <w:gridCol w:w="721"/>
        <w:gridCol w:w="778"/>
        <w:gridCol w:w="721"/>
        <w:gridCol w:w="6"/>
        <w:gridCol w:w="771"/>
        <w:gridCol w:w="6"/>
      </w:tblGrid>
      <w:tr w:rsidR="00240C4C" w:rsidRPr="00EA2DBE" w:rsidTr="00240C4C">
        <w:trPr>
          <w:gridAfter w:val="1"/>
          <w:wAfter w:w="6" w:type="dxa"/>
          <w:trHeight w:val="28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40C4C" w:rsidRPr="00EA2DBE" w:rsidRDefault="00240C4C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b/>
              </w:rPr>
              <w:t>№ п/п</w:t>
            </w:r>
          </w:p>
        </w:tc>
        <w:tc>
          <w:tcPr>
            <w:tcW w:w="8818" w:type="dxa"/>
            <w:vMerge w:val="restart"/>
            <w:shd w:val="clear" w:color="auto" w:fill="auto"/>
            <w:vAlign w:val="center"/>
          </w:tcPr>
          <w:p w:rsidR="00240C4C" w:rsidRPr="00EA2DBE" w:rsidRDefault="00240C4C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b/>
              </w:rPr>
              <w:t>Наименование медицинской услуги</w:t>
            </w:r>
          </w:p>
        </w:tc>
        <w:tc>
          <w:tcPr>
            <w:tcW w:w="6134" w:type="dxa"/>
            <w:gridSpan w:val="13"/>
            <w:shd w:val="clear" w:color="auto" w:fill="auto"/>
            <w:vAlign w:val="center"/>
          </w:tcPr>
          <w:p w:rsidR="00240C4C" w:rsidRPr="00EA2DBE" w:rsidRDefault="00240C4C" w:rsidP="00AE2422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</w:rPr>
              <w:t>Количество дней / количество услуг</w:t>
            </w:r>
          </w:p>
        </w:tc>
      </w:tr>
      <w:tr w:rsidR="00240C4C" w:rsidRPr="00EA2DBE" w:rsidTr="00AE2422">
        <w:trPr>
          <w:gridAfter w:val="1"/>
          <w:wAfter w:w="6" w:type="dxa"/>
          <w:trHeight w:val="289"/>
        </w:trPr>
        <w:tc>
          <w:tcPr>
            <w:tcW w:w="567" w:type="dxa"/>
            <w:vMerge/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b/>
              </w:rPr>
            </w:pPr>
          </w:p>
        </w:tc>
        <w:tc>
          <w:tcPr>
            <w:tcW w:w="8818" w:type="dxa"/>
            <w:vMerge/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b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7 дней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8 дней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9 дней</w:t>
            </w:r>
          </w:p>
        </w:tc>
        <w:tc>
          <w:tcPr>
            <w:tcW w:w="838" w:type="dxa"/>
            <w:gridSpan w:val="3"/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10 дней</w:t>
            </w:r>
          </w:p>
        </w:tc>
        <w:tc>
          <w:tcPr>
            <w:tcW w:w="800" w:type="dxa"/>
            <w:gridSpan w:val="3"/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11 дней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12 дней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13 дней</w:t>
            </w: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14 дней</w:t>
            </w:r>
          </w:p>
        </w:tc>
      </w:tr>
      <w:tr w:rsidR="00A87DC2" w:rsidRPr="00EA2DBE" w:rsidTr="00AE2422">
        <w:trPr>
          <w:gridAfter w:val="1"/>
          <w:wAfter w:w="6" w:type="dxa"/>
          <w:trHeight w:val="289"/>
        </w:trPr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3.</w:t>
            </w:r>
          </w:p>
        </w:tc>
        <w:tc>
          <w:tcPr>
            <w:tcW w:w="881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 xml:space="preserve">Консультация </w:t>
            </w:r>
            <w:r w:rsidR="00240C4C">
              <w:rPr>
                <w:szCs w:val="24"/>
              </w:rPr>
              <w:t>врача-</w:t>
            </w:r>
            <w:r w:rsidRPr="00EA2DBE">
              <w:rPr>
                <w:szCs w:val="24"/>
              </w:rPr>
              <w:t>эндокринолога-диетолога с выявлением причин избыточного веса, коррекция их по индивидуальной программе первичная</w:t>
            </w:r>
          </w:p>
          <w:p w:rsidR="00A87DC2" w:rsidRPr="00EA2DBE" w:rsidRDefault="00AE242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>и</w:t>
            </w:r>
            <w:r w:rsidR="00A87DC2" w:rsidRPr="00EA2DBE">
              <w:rPr>
                <w:szCs w:val="24"/>
              </w:rPr>
              <w:t>ли</w:t>
            </w:r>
          </w:p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 xml:space="preserve">Консультация специалиста по коррекции дефицита витаминов и микроэлементов организма с проведением </w:t>
            </w:r>
            <w:proofErr w:type="spellStart"/>
            <w:r w:rsidRPr="00EA2DBE">
              <w:rPr>
                <w:szCs w:val="24"/>
              </w:rPr>
              <w:t>биоимпедансного</w:t>
            </w:r>
            <w:proofErr w:type="spellEnd"/>
            <w:r w:rsidRPr="00EA2DBE">
              <w:rPr>
                <w:szCs w:val="24"/>
              </w:rPr>
              <w:t xml:space="preserve"> анализа состава тела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838" w:type="dxa"/>
            <w:gridSpan w:val="3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800" w:type="dxa"/>
            <w:gridSpan w:val="3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</w:tr>
      <w:tr w:rsidR="00A87DC2" w:rsidRPr="00EA2DBE" w:rsidTr="00240C4C">
        <w:trPr>
          <w:gridAfter w:val="1"/>
          <w:wAfter w:w="6" w:type="dxa"/>
          <w:trHeight w:val="1433"/>
        </w:trPr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4.</w:t>
            </w:r>
          </w:p>
        </w:tc>
        <w:tc>
          <w:tcPr>
            <w:tcW w:w="8818" w:type="dxa"/>
            <w:shd w:val="clear" w:color="auto" w:fill="auto"/>
          </w:tcPr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proofErr w:type="spellStart"/>
            <w:r w:rsidRPr="00EA2DBE">
              <w:rPr>
                <w:szCs w:val="24"/>
              </w:rPr>
              <w:t>Биоимпедансный</w:t>
            </w:r>
            <w:proofErr w:type="spellEnd"/>
            <w:r w:rsidRPr="00EA2DBE">
              <w:rPr>
                <w:szCs w:val="24"/>
              </w:rPr>
              <w:t xml:space="preserve"> анализ состава тела человека </w:t>
            </w:r>
          </w:p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 xml:space="preserve">или </w:t>
            </w:r>
          </w:p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proofErr w:type="spellStart"/>
            <w:r w:rsidRPr="00EA2DBE">
              <w:rPr>
                <w:szCs w:val="24"/>
              </w:rPr>
              <w:t>Биоимпедансный</w:t>
            </w:r>
            <w:proofErr w:type="spellEnd"/>
            <w:r w:rsidRPr="00EA2DBE">
              <w:rPr>
                <w:szCs w:val="24"/>
              </w:rPr>
              <w:t xml:space="preserve"> анализ состава тела человека (вторичное исследование при назначении консультации специалиста по коррекции дефицита витаминов и микроэлементов организма с проведением </w:t>
            </w:r>
            <w:proofErr w:type="spellStart"/>
            <w:r w:rsidRPr="00EA2DBE">
              <w:rPr>
                <w:szCs w:val="24"/>
              </w:rPr>
              <w:t>биоимпедансного</w:t>
            </w:r>
            <w:proofErr w:type="spellEnd"/>
            <w:r w:rsidRPr="00EA2DBE">
              <w:rPr>
                <w:szCs w:val="24"/>
              </w:rPr>
              <w:t xml:space="preserve"> анализа состава тела)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838" w:type="dxa"/>
            <w:gridSpan w:val="3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</w:p>
        </w:tc>
        <w:tc>
          <w:tcPr>
            <w:tcW w:w="800" w:type="dxa"/>
            <w:gridSpan w:val="3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ind w:hanging="66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</w:tr>
      <w:tr w:rsidR="00A87DC2" w:rsidRPr="00EA2DBE" w:rsidTr="00AE2422">
        <w:trPr>
          <w:gridAfter w:val="1"/>
          <w:wAfter w:w="6" w:type="dxa"/>
        </w:trPr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5.</w:t>
            </w:r>
          </w:p>
        </w:tc>
        <w:tc>
          <w:tcPr>
            <w:tcW w:w="881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>Прием врача</w:t>
            </w:r>
            <w:r w:rsidR="00AE2422" w:rsidRPr="00EA2DBE">
              <w:rPr>
                <w:szCs w:val="24"/>
              </w:rPr>
              <w:t>-</w:t>
            </w:r>
            <w:r w:rsidRPr="00EA2DBE">
              <w:rPr>
                <w:szCs w:val="24"/>
              </w:rPr>
              <w:t xml:space="preserve">психотерапевта 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838" w:type="dxa"/>
            <w:gridSpan w:val="3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800" w:type="dxa"/>
            <w:gridSpan w:val="3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</w:tr>
      <w:tr w:rsidR="00A87DC2" w:rsidRPr="00EA2DBE" w:rsidTr="00AE2422">
        <w:trPr>
          <w:gridAfter w:val="1"/>
          <w:wAfter w:w="6" w:type="dxa"/>
          <w:trHeight w:val="557"/>
        </w:trPr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6.</w:t>
            </w:r>
          </w:p>
        </w:tc>
        <w:tc>
          <w:tcPr>
            <w:tcW w:w="881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>Биорезонансное тестирование продуктов питания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838" w:type="dxa"/>
            <w:gridSpan w:val="3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800" w:type="dxa"/>
            <w:gridSpan w:val="3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</w:tr>
      <w:tr w:rsidR="00A87DC2" w:rsidRPr="00EA2DBE" w:rsidTr="00AE2422">
        <w:trPr>
          <w:gridAfter w:val="1"/>
          <w:wAfter w:w="6" w:type="dxa"/>
          <w:trHeight w:val="557"/>
        </w:trPr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7.</w:t>
            </w:r>
          </w:p>
        </w:tc>
        <w:tc>
          <w:tcPr>
            <w:tcW w:w="881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>Биорезонансное тестирование на аллергию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838" w:type="dxa"/>
            <w:gridSpan w:val="3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800" w:type="dxa"/>
            <w:gridSpan w:val="3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</w:tr>
      <w:tr w:rsidR="00A87DC2" w:rsidRPr="00EA2DBE" w:rsidTr="00AE2422">
        <w:trPr>
          <w:gridAfter w:val="1"/>
          <w:wAfter w:w="6" w:type="dxa"/>
        </w:trPr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E2422">
            <w:pPr>
              <w:suppressAutoHyphens w:val="0"/>
              <w:jc w:val="center"/>
            </w:pPr>
            <w:r w:rsidRPr="00EA2DBE">
              <w:t>8.</w:t>
            </w:r>
          </w:p>
        </w:tc>
        <w:tc>
          <w:tcPr>
            <w:tcW w:w="8818" w:type="dxa"/>
            <w:shd w:val="clear" w:color="auto" w:fill="auto"/>
            <w:vAlign w:val="center"/>
          </w:tcPr>
          <w:p w:rsidR="00240C4C" w:rsidRDefault="00A87DC2" w:rsidP="00AE2422">
            <w:pPr>
              <w:pStyle w:val="1"/>
              <w:snapToGrid w:val="0"/>
              <w:rPr>
                <w:color w:val="000000"/>
                <w:szCs w:val="24"/>
              </w:rPr>
            </w:pPr>
            <w:r w:rsidRPr="00EA2DBE">
              <w:rPr>
                <w:color w:val="000000"/>
                <w:szCs w:val="24"/>
              </w:rPr>
              <w:t xml:space="preserve">Тестирование на аппарате MS </w:t>
            </w:r>
            <w:r w:rsidRPr="00EA2DBE">
              <w:rPr>
                <w:color w:val="000000"/>
                <w:szCs w:val="24"/>
                <w:lang w:val="en-US"/>
              </w:rPr>
              <w:t>PRO</w:t>
            </w:r>
            <w:r w:rsidRPr="00EA2DBE">
              <w:rPr>
                <w:color w:val="000000"/>
                <w:szCs w:val="24"/>
              </w:rPr>
              <w:t xml:space="preserve"> </w:t>
            </w:r>
          </w:p>
          <w:p w:rsidR="00240C4C" w:rsidRDefault="00A87DC2" w:rsidP="00AE2422">
            <w:pPr>
              <w:pStyle w:val="1"/>
              <w:snapToGrid w:val="0"/>
              <w:rPr>
                <w:color w:val="000000"/>
                <w:szCs w:val="24"/>
              </w:rPr>
            </w:pPr>
            <w:r w:rsidRPr="00EA2DBE">
              <w:rPr>
                <w:color w:val="000000"/>
                <w:szCs w:val="24"/>
              </w:rPr>
              <w:t xml:space="preserve">или </w:t>
            </w:r>
          </w:p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color w:val="000000"/>
                <w:szCs w:val="24"/>
              </w:rPr>
              <w:t>фрактальный нейродинамический анализ функционального состояния организма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838" w:type="dxa"/>
            <w:gridSpan w:val="3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  <w:tc>
          <w:tcPr>
            <w:tcW w:w="800" w:type="dxa"/>
            <w:gridSpan w:val="3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</w:tr>
      <w:tr w:rsidR="00A87DC2" w:rsidRPr="00EA2DBE" w:rsidTr="00AE2422"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881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5363" w:type="dxa"/>
            <w:gridSpan w:val="12"/>
            <w:shd w:val="clear" w:color="auto" w:fill="auto"/>
            <w:vAlign w:val="center"/>
          </w:tcPr>
          <w:p w:rsidR="00A87DC2" w:rsidRPr="00EA2DBE" w:rsidRDefault="00A87DC2" w:rsidP="00AE2422">
            <w:pPr>
              <w:suppressAutoHyphens w:val="0"/>
              <w:jc w:val="center"/>
              <w:rPr>
                <w:b/>
                <w:i/>
              </w:rPr>
            </w:pPr>
            <w:r w:rsidRPr="00EA2DBE">
              <w:rPr>
                <w:b/>
                <w:i/>
              </w:rPr>
              <w:t>Оздоровительный блок</w:t>
            </w:r>
          </w:p>
          <w:p w:rsidR="00A87DC2" w:rsidRPr="00EA2DBE" w:rsidRDefault="00A87DC2" w:rsidP="00AE2422">
            <w:pPr>
              <w:suppressAutoHyphens w:val="0"/>
              <w:jc w:val="center"/>
            </w:pP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suppressAutoHyphens w:val="0"/>
            </w:pPr>
          </w:p>
        </w:tc>
      </w:tr>
      <w:tr w:rsidR="00A87DC2" w:rsidRPr="00EA2DBE" w:rsidTr="00AE2422">
        <w:trPr>
          <w:gridAfter w:val="1"/>
          <w:wAfter w:w="6" w:type="dxa"/>
          <w:trHeight w:val="590"/>
        </w:trPr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9.</w:t>
            </w:r>
          </w:p>
        </w:tc>
        <w:tc>
          <w:tcPr>
            <w:tcW w:w="881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 xml:space="preserve">Бассейн – свободное плавание с посещением хаммама или сауны - 1 час 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8</w:t>
            </w:r>
          </w:p>
        </w:tc>
        <w:tc>
          <w:tcPr>
            <w:tcW w:w="800" w:type="dxa"/>
            <w:gridSpan w:val="3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9</w:t>
            </w:r>
          </w:p>
        </w:tc>
        <w:tc>
          <w:tcPr>
            <w:tcW w:w="818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10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11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12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13</w:t>
            </w: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14</w:t>
            </w:r>
          </w:p>
        </w:tc>
      </w:tr>
      <w:tr w:rsidR="00A87DC2" w:rsidRPr="00EA2DBE" w:rsidTr="00AE2422">
        <w:trPr>
          <w:gridAfter w:val="1"/>
          <w:wAfter w:w="6" w:type="dxa"/>
          <w:trHeight w:val="590"/>
        </w:trPr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10.</w:t>
            </w:r>
          </w:p>
        </w:tc>
        <w:tc>
          <w:tcPr>
            <w:tcW w:w="881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rPr>
                <w:color w:val="000000"/>
                <w:szCs w:val="24"/>
              </w:rPr>
            </w:pPr>
            <w:r w:rsidRPr="00EA2DBE">
              <w:rPr>
                <w:color w:val="000000"/>
                <w:szCs w:val="24"/>
              </w:rPr>
              <w:t>Диетическое (низкокалорийное) индивидуальное 4-6 разовое питание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8</w:t>
            </w:r>
          </w:p>
        </w:tc>
        <w:tc>
          <w:tcPr>
            <w:tcW w:w="800" w:type="dxa"/>
            <w:gridSpan w:val="3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9</w:t>
            </w:r>
          </w:p>
        </w:tc>
        <w:tc>
          <w:tcPr>
            <w:tcW w:w="818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10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11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12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13</w:t>
            </w: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14</w:t>
            </w:r>
          </w:p>
        </w:tc>
      </w:tr>
      <w:tr w:rsidR="00A87DC2" w:rsidRPr="00EA2DBE" w:rsidTr="00AE2422">
        <w:trPr>
          <w:gridAfter w:val="1"/>
          <w:wAfter w:w="6" w:type="dxa"/>
        </w:trPr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11.</w:t>
            </w:r>
          </w:p>
        </w:tc>
        <w:tc>
          <w:tcPr>
            <w:tcW w:w="881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 xml:space="preserve">Терренкур-лечебная дозированная ходьба в Курортном парке (номер маршрута по показаниям) </w:t>
            </w:r>
          </w:p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 xml:space="preserve">или </w:t>
            </w:r>
          </w:p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>ЛФК органов дыхания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7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EA2DBE">
              <w:rPr>
                <w:szCs w:val="24"/>
                <w:lang w:val="en-US"/>
              </w:rPr>
              <w:t>2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8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EA2DBE">
              <w:rPr>
                <w:szCs w:val="24"/>
                <w:lang w:val="en-US"/>
              </w:rPr>
              <w:t>2</w:t>
            </w:r>
          </w:p>
        </w:tc>
        <w:tc>
          <w:tcPr>
            <w:tcW w:w="800" w:type="dxa"/>
            <w:gridSpan w:val="3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9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EA2DBE">
              <w:rPr>
                <w:szCs w:val="24"/>
                <w:lang w:val="en-US"/>
              </w:rPr>
              <w:t>2</w:t>
            </w:r>
          </w:p>
        </w:tc>
        <w:tc>
          <w:tcPr>
            <w:tcW w:w="818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10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EA2DBE">
              <w:rPr>
                <w:szCs w:val="24"/>
                <w:lang w:val="en-US"/>
              </w:rPr>
              <w:t>2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11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EA2DBE">
              <w:rPr>
                <w:szCs w:val="24"/>
                <w:lang w:val="en-US"/>
              </w:rPr>
              <w:t>3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12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EA2DBE">
              <w:rPr>
                <w:szCs w:val="24"/>
                <w:lang w:val="en-US"/>
              </w:rPr>
              <w:t>3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13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EA2DBE">
              <w:rPr>
                <w:szCs w:val="24"/>
                <w:lang w:val="en-US"/>
              </w:rPr>
              <w:t>3</w:t>
            </w: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14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EA2DBE">
              <w:rPr>
                <w:szCs w:val="24"/>
                <w:lang w:val="en-US"/>
              </w:rPr>
              <w:t>4</w:t>
            </w:r>
          </w:p>
        </w:tc>
      </w:tr>
      <w:tr w:rsidR="00240C4C" w:rsidRPr="00EA2DBE" w:rsidTr="00240C4C">
        <w:trPr>
          <w:gridAfter w:val="1"/>
          <w:wAfter w:w="6" w:type="dxa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40C4C" w:rsidRPr="00EA2DBE" w:rsidRDefault="00240C4C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b/>
              </w:rPr>
              <w:lastRenderedPageBreak/>
              <w:t>№ п/п</w:t>
            </w:r>
          </w:p>
        </w:tc>
        <w:tc>
          <w:tcPr>
            <w:tcW w:w="8818" w:type="dxa"/>
            <w:vMerge w:val="restart"/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b/>
              </w:rPr>
              <w:t>Наименование медицинской услуги</w:t>
            </w:r>
          </w:p>
        </w:tc>
        <w:tc>
          <w:tcPr>
            <w:tcW w:w="6134" w:type="dxa"/>
            <w:gridSpan w:val="13"/>
            <w:shd w:val="clear" w:color="auto" w:fill="auto"/>
            <w:vAlign w:val="center"/>
          </w:tcPr>
          <w:p w:rsidR="00240C4C" w:rsidRPr="00EA2DBE" w:rsidRDefault="00240C4C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b/>
              </w:rPr>
              <w:t>Количество дней / количество услуг</w:t>
            </w:r>
          </w:p>
        </w:tc>
      </w:tr>
      <w:tr w:rsidR="00240C4C" w:rsidRPr="00EA2DBE" w:rsidTr="00AE2422">
        <w:trPr>
          <w:gridAfter w:val="1"/>
          <w:wAfter w:w="6" w:type="dxa"/>
        </w:trPr>
        <w:tc>
          <w:tcPr>
            <w:tcW w:w="567" w:type="dxa"/>
            <w:vMerge/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8818" w:type="dxa"/>
            <w:vMerge/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rPr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7 дней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8 дней</w:t>
            </w:r>
          </w:p>
        </w:tc>
        <w:tc>
          <w:tcPr>
            <w:tcW w:w="800" w:type="dxa"/>
            <w:gridSpan w:val="3"/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9 дней</w:t>
            </w:r>
          </w:p>
        </w:tc>
        <w:tc>
          <w:tcPr>
            <w:tcW w:w="818" w:type="dxa"/>
            <w:gridSpan w:val="2"/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10 дней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11 дней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12 дней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13 дней</w:t>
            </w: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14 дней</w:t>
            </w:r>
          </w:p>
        </w:tc>
      </w:tr>
      <w:tr w:rsidR="00A87DC2" w:rsidRPr="00EA2DBE" w:rsidTr="00AE2422">
        <w:trPr>
          <w:gridAfter w:val="1"/>
          <w:wAfter w:w="6" w:type="dxa"/>
        </w:trPr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12.</w:t>
            </w:r>
          </w:p>
        </w:tc>
        <w:tc>
          <w:tcPr>
            <w:tcW w:w="881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 xml:space="preserve">Занятие в тренажерном зале – 30 мин по показаниям </w:t>
            </w:r>
          </w:p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 xml:space="preserve">или </w:t>
            </w:r>
          </w:p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>Лечебная гимнастика в воде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7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8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  <w:tc>
          <w:tcPr>
            <w:tcW w:w="800" w:type="dxa"/>
            <w:gridSpan w:val="3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9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  <w:tc>
          <w:tcPr>
            <w:tcW w:w="818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10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11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12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13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4</w:t>
            </w: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14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4</w:t>
            </w:r>
          </w:p>
        </w:tc>
      </w:tr>
      <w:tr w:rsidR="00A87DC2" w:rsidRPr="00EA2DBE" w:rsidTr="00AE2422">
        <w:trPr>
          <w:gridAfter w:val="1"/>
          <w:wAfter w:w="6" w:type="dxa"/>
        </w:trPr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13.</w:t>
            </w:r>
          </w:p>
        </w:tc>
        <w:tc>
          <w:tcPr>
            <w:tcW w:w="881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  <w:lang w:val="en-US"/>
              </w:rPr>
              <w:t>EMS</w:t>
            </w:r>
            <w:r w:rsidRPr="00EA2DBE">
              <w:rPr>
                <w:szCs w:val="24"/>
              </w:rPr>
              <w:t xml:space="preserve">-тренировка </w:t>
            </w:r>
          </w:p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 xml:space="preserve">или </w:t>
            </w:r>
          </w:p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 xml:space="preserve">тренировка на роликовом тренажере </w:t>
            </w:r>
          </w:p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 xml:space="preserve">или </w:t>
            </w:r>
          </w:p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>термотерапия «Кедровая бочка»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 xml:space="preserve">или 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 xml:space="preserve">или 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  <w:tc>
          <w:tcPr>
            <w:tcW w:w="800" w:type="dxa"/>
            <w:gridSpan w:val="3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 xml:space="preserve">или 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  <w:tc>
          <w:tcPr>
            <w:tcW w:w="818" w:type="dxa"/>
            <w:gridSpan w:val="2"/>
            <w:shd w:val="clear" w:color="auto" w:fill="auto"/>
            <w:vAlign w:val="center"/>
          </w:tcPr>
          <w:p w:rsidR="00A87DC2" w:rsidRPr="00EA2DBE" w:rsidRDefault="00A312AF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 xml:space="preserve">или </w:t>
            </w:r>
          </w:p>
          <w:p w:rsidR="00A87DC2" w:rsidRPr="00EA2DBE" w:rsidRDefault="00A312AF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312AF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A87DC2" w:rsidRPr="00EA2DBE" w:rsidRDefault="00A312AF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 xml:space="preserve">или </w:t>
            </w:r>
          </w:p>
          <w:p w:rsidR="00A87DC2" w:rsidRPr="00EA2DBE" w:rsidRDefault="00A312AF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312AF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 xml:space="preserve">или 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312AF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 xml:space="preserve">или </w:t>
            </w:r>
          </w:p>
          <w:p w:rsidR="00A87DC2" w:rsidRPr="00EA2DBE" w:rsidRDefault="00A312AF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312AF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A87DC2" w:rsidRPr="00EA2DBE" w:rsidRDefault="00A312AF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 xml:space="preserve">или </w:t>
            </w:r>
          </w:p>
          <w:p w:rsidR="00A87DC2" w:rsidRPr="00EA2DBE" w:rsidRDefault="00A312AF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312AF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</w:tc>
      </w:tr>
      <w:tr w:rsidR="00A87DC2" w:rsidRPr="00EA2DBE" w:rsidTr="00AE2422"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881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</w:p>
        </w:tc>
        <w:tc>
          <w:tcPr>
            <w:tcW w:w="6140" w:type="dxa"/>
            <w:gridSpan w:val="14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b/>
                <w:i/>
                <w:szCs w:val="24"/>
              </w:rPr>
            </w:pPr>
            <w:r w:rsidRPr="00EA2DBE">
              <w:rPr>
                <w:b/>
                <w:i/>
                <w:szCs w:val="24"/>
              </w:rPr>
              <w:t>Лечебный блок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</w:tr>
      <w:tr w:rsidR="00A87DC2" w:rsidRPr="00EA2DBE" w:rsidTr="00AE2422">
        <w:trPr>
          <w:gridAfter w:val="1"/>
          <w:wAfter w:w="6" w:type="dxa"/>
          <w:trHeight w:val="583"/>
        </w:trPr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14.</w:t>
            </w:r>
          </w:p>
        </w:tc>
        <w:tc>
          <w:tcPr>
            <w:tcW w:w="881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rPr>
                <w:szCs w:val="24"/>
              </w:rPr>
            </w:pPr>
            <w:r w:rsidRPr="00EA2DBE">
              <w:rPr>
                <w:szCs w:val="24"/>
              </w:rPr>
              <w:t>Питьевое лечение минеральной водой по 1 стакану 3 раза в день (бювет на территории санатория)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8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9</w:t>
            </w:r>
          </w:p>
        </w:tc>
        <w:tc>
          <w:tcPr>
            <w:tcW w:w="868" w:type="dxa"/>
            <w:gridSpan w:val="4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11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12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13</w:t>
            </w: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14</w:t>
            </w:r>
          </w:p>
        </w:tc>
      </w:tr>
      <w:tr w:rsidR="00A87DC2" w:rsidRPr="00EA2DBE" w:rsidTr="00AE2422">
        <w:trPr>
          <w:gridAfter w:val="1"/>
          <w:wAfter w:w="6" w:type="dxa"/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15.</w:t>
            </w:r>
          </w:p>
        </w:tc>
        <w:tc>
          <w:tcPr>
            <w:tcW w:w="8818" w:type="dxa"/>
            <w:shd w:val="clear" w:color="auto" w:fill="auto"/>
            <w:vAlign w:val="center"/>
          </w:tcPr>
          <w:p w:rsidR="00AE2422" w:rsidRPr="00EA2DBE" w:rsidRDefault="00A87DC2" w:rsidP="00AE2422">
            <w:pPr>
              <w:pStyle w:val="1"/>
              <w:rPr>
                <w:szCs w:val="24"/>
              </w:rPr>
            </w:pPr>
            <w:r w:rsidRPr="00EA2DBE">
              <w:rPr>
                <w:szCs w:val="24"/>
              </w:rPr>
              <w:t xml:space="preserve">Нарзанные ванны </w:t>
            </w:r>
          </w:p>
          <w:p w:rsidR="00AE2422" w:rsidRPr="00EA2DBE" w:rsidRDefault="00A87DC2" w:rsidP="00AE2422">
            <w:pPr>
              <w:pStyle w:val="1"/>
              <w:rPr>
                <w:szCs w:val="24"/>
              </w:rPr>
            </w:pPr>
            <w:r w:rsidRPr="00EA2DBE">
              <w:rPr>
                <w:szCs w:val="24"/>
              </w:rPr>
              <w:t xml:space="preserve">или </w:t>
            </w:r>
          </w:p>
          <w:p w:rsidR="00A87DC2" w:rsidRPr="00EA2DBE" w:rsidRDefault="00AE2422" w:rsidP="00AE2422">
            <w:pPr>
              <w:pStyle w:val="1"/>
              <w:rPr>
                <w:szCs w:val="24"/>
              </w:rPr>
            </w:pPr>
            <w:r w:rsidRPr="00EA2DBE">
              <w:rPr>
                <w:szCs w:val="24"/>
              </w:rPr>
              <w:t>И</w:t>
            </w:r>
            <w:r w:rsidR="00A87DC2" w:rsidRPr="00EA2DBE">
              <w:rPr>
                <w:szCs w:val="24"/>
              </w:rPr>
              <w:t xml:space="preserve">скусственные ванны 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ind w:hanging="74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4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5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5</w:t>
            </w:r>
          </w:p>
        </w:tc>
        <w:tc>
          <w:tcPr>
            <w:tcW w:w="868" w:type="dxa"/>
            <w:gridSpan w:val="4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6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7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8</w:t>
            </w: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8</w:t>
            </w:r>
          </w:p>
        </w:tc>
      </w:tr>
      <w:tr w:rsidR="00A87DC2" w:rsidRPr="00EA2DBE" w:rsidTr="00AE2422">
        <w:trPr>
          <w:gridAfter w:val="1"/>
          <w:wAfter w:w="6" w:type="dxa"/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16.</w:t>
            </w:r>
          </w:p>
        </w:tc>
        <w:tc>
          <w:tcPr>
            <w:tcW w:w="8818" w:type="dxa"/>
            <w:shd w:val="clear" w:color="auto" w:fill="auto"/>
            <w:vAlign w:val="center"/>
          </w:tcPr>
          <w:p w:rsidR="00AE2422" w:rsidRPr="00EA2DBE" w:rsidRDefault="00A87DC2" w:rsidP="00AE2422">
            <w:pPr>
              <w:pStyle w:val="1"/>
              <w:rPr>
                <w:szCs w:val="24"/>
              </w:rPr>
            </w:pPr>
            <w:r w:rsidRPr="00EA2DBE">
              <w:rPr>
                <w:szCs w:val="24"/>
              </w:rPr>
              <w:t xml:space="preserve">Подводный душ -массаж </w:t>
            </w:r>
            <w:r w:rsidR="00240C4C">
              <w:rPr>
                <w:szCs w:val="24"/>
              </w:rPr>
              <w:t>(ПДМ)</w:t>
            </w:r>
          </w:p>
          <w:p w:rsidR="00AE2422" w:rsidRPr="00EA2DBE" w:rsidRDefault="00A87DC2" w:rsidP="00AE2422">
            <w:pPr>
              <w:pStyle w:val="1"/>
              <w:rPr>
                <w:szCs w:val="24"/>
              </w:rPr>
            </w:pPr>
            <w:r w:rsidRPr="00EA2DBE">
              <w:rPr>
                <w:szCs w:val="24"/>
              </w:rPr>
              <w:t xml:space="preserve">или </w:t>
            </w:r>
          </w:p>
          <w:p w:rsidR="00A87DC2" w:rsidRPr="00EA2DBE" w:rsidRDefault="00AE2422" w:rsidP="00AE2422">
            <w:pPr>
              <w:pStyle w:val="1"/>
              <w:rPr>
                <w:szCs w:val="24"/>
              </w:rPr>
            </w:pPr>
            <w:r w:rsidRPr="00EA2DBE">
              <w:rPr>
                <w:szCs w:val="24"/>
              </w:rPr>
              <w:t>Б</w:t>
            </w:r>
            <w:r w:rsidR="00A87DC2" w:rsidRPr="00EA2DBE">
              <w:rPr>
                <w:szCs w:val="24"/>
              </w:rPr>
              <w:t>есконтактный гидромассаж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4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4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4</w:t>
            </w:r>
          </w:p>
        </w:tc>
        <w:tc>
          <w:tcPr>
            <w:tcW w:w="868" w:type="dxa"/>
            <w:gridSpan w:val="4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5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6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6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6</w:t>
            </w: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7</w:t>
            </w:r>
          </w:p>
        </w:tc>
      </w:tr>
      <w:tr w:rsidR="00A87DC2" w:rsidRPr="00EA2DBE" w:rsidTr="00AE2422">
        <w:trPr>
          <w:gridAfter w:val="1"/>
          <w:wAfter w:w="6" w:type="dxa"/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17.</w:t>
            </w:r>
          </w:p>
        </w:tc>
        <w:tc>
          <w:tcPr>
            <w:tcW w:w="8818" w:type="dxa"/>
            <w:shd w:val="clear" w:color="auto" w:fill="auto"/>
            <w:vAlign w:val="center"/>
          </w:tcPr>
          <w:p w:rsidR="00AE242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 xml:space="preserve">Ионные ножные ванночки "Детокс" </w:t>
            </w:r>
          </w:p>
          <w:p w:rsidR="00AE242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 xml:space="preserve">или </w:t>
            </w:r>
          </w:p>
          <w:p w:rsidR="00A87DC2" w:rsidRPr="00EA2DBE" w:rsidRDefault="00AE242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>Л</w:t>
            </w:r>
            <w:r w:rsidR="00A87DC2" w:rsidRPr="00EA2DBE">
              <w:rPr>
                <w:szCs w:val="24"/>
              </w:rPr>
              <w:t xml:space="preserve">ечебный душ (Шарко или Виши, или циркулярный) 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4</w:t>
            </w:r>
          </w:p>
        </w:tc>
        <w:tc>
          <w:tcPr>
            <w:tcW w:w="868" w:type="dxa"/>
            <w:gridSpan w:val="4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4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5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5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6</w:t>
            </w: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4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6</w:t>
            </w:r>
          </w:p>
        </w:tc>
      </w:tr>
      <w:tr w:rsidR="00A87DC2" w:rsidRPr="00EA2DBE" w:rsidTr="00AE2422">
        <w:trPr>
          <w:gridAfter w:val="1"/>
          <w:wAfter w:w="6" w:type="dxa"/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18.</w:t>
            </w:r>
          </w:p>
        </w:tc>
        <w:tc>
          <w:tcPr>
            <w:tcW w:w="881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proofErr w:type="spellStart"/>
            <w:r w:rsidRPr="00EA2DBE">
              <w:rPr>
                <w:szCs w:val="24"/>
              </w:rPr>
              <w:t>Тюбаж</w:t>
            </w:r>
            <w:proofErr w:type="spellEnd"/>
            <w:r w:rsidRPr="00EA2DBE">
              <w:rPr>
                <w:szCs w:val="24"/>
              </w:rPr>
              <w:t xml:space="preserve"> (только при наличии УЗИ органов брюшной полости) 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868" w:type="dxa"/>
            <w:gridSpan w:val="4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5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</w:tr>
      <w:tr w:rsidR="00A87DC2" w:rsidRPr="00EA2DBE" w:rsidTr="00AE2422">
        <w:trPr>
          <w:gridAfter w:val="1"/>
          <w:wAfter w:w="6" w:type="dxa"/>
          <w:trHeight w:val="118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19.</w:t>
            </w:r>
          </w:p>
        </w:tc>
        <w:tc>
          <w:tcPr>
            <w:tcW w:w="8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 xml:space="preserve">Лечебные микроклизмы с пробиотиками (при наличии </w:t>
            </w:r>
            <w:proofErr w:type="spellStart"/>
            <w:r w:rsidRPr="00EA2DBE">
              <w:rPr>
                <w:szCs w:val="24"/>
              </w:rPr>
              <w:t>ректороманоскопии</w:t>
            </w:r>
            <w:proofErr w:type="spellEnd"/>
            <w:r w:rsidRPr="00EA2DBE">
              <w:rPr>
                <w:szCs w:val="24"/>
              </w:rPr>
              <w:t xml:space="preserve">) </w:t>
            </w:r>
          </w:p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 xml:space="preserve">или </w:t>
            </w:r>
          </w:p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 xml:space="preserve">Пробиотик фирмы </w:t>
            </w:r>
            <w:proofErr w:type="spellStart"/>
            <w:r w:rsidRPr="00EA2DBE">
              <w:rPr>
                <w:szCs w:val="24"/>
              </w:rPr>
              <w:t>Артлайф</w:t>
            </w:r>
            <w:proofErr w:type="spellEnd"/>
            <w:r w:rsidRPr="00EA2DBE">
              <w:rPr>
                <w:szCs w:val="24"/>
              </w:rPr>
              <w:t xml:space="preserve"> </w:t>
            </w:r>
            <w:proofErr w:type="spellStart"/>
            <w:r w:rsidRPr="00EA2DBE">
              <w:rPr>
                <w:szCs w:val="24"/>
              </w:rPr>
              <w:t>Панбиолакт</w:t>
            </w:r>
            <w:proofErr w:type="spellEnd"/>
            <w:r w:rsidRPr="00EA2DBE">
              <w:rPr>
                <w:szCs w:val="24"/>
              </w:rPr>
              <w:t xml:space="preserve"> (</w:t>
            </w:r>
            <w:r w:rsidR="00AE2422" w:rsidRPr="00EA2DBE">
              <w:rPr>
                <w:szCs w:val="24"/>
              </w:rPr>
              <w:t>в</w:t>
            </w:r>
            <w:r w:rsidRPr="00EA2DBE">
              <w:rPr>
                <w:szCs w:val="24"/>
              </w:rPr>
              <w:t>ыдается упаковка 60 капсул, по 1 капсуле 2 раза в день)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5</w:t>
            </w:r>
          </w:p>
        </w:tc>
        <w:tc>
          <w:tcPr>
            <w:tcW w:w="7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5</w:t>
            </w:r>
          </w:p>
        </w:tc>
        <w:tc>
          <w:tcPr>
            <w:tcW w:w="86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5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5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7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7</w:t>
            </w:r>
          </w:p>
        </w:tc>
        <w:tc>
          <w:tcPr>
            <w:tcW w:w="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8</w:t>
            </w:r>
          </w:p>
        </w:tc>
      </w:tr>
      <w:tr w:rsidR="00A87DC2" w:rsidRPr="00EA2DBE" w:rsidTr="00AE2422">
        <w:trPr>
          <w:gridAfter w:val="1"/>
          <w:wAfter w:w="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20.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 xml:space="preserve">Сифонные промывания кишечника водой 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</w:tr>
      <w:tr w:rsidR="00A87DC2" w:rsidRPr="00EA2DBE" w:rsidTr="00AE2422">
        <w:trPr>
          <w:gridAfter w:val="1"/>
          <w:wAfter w:w="6" w:type="dxa"/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8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 xml:space="preserve">или 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8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</w:tr>
      <w:tr w:rsidR="00A87DC2" w:rsidRPr="00EA2DBE" w:rsidTr="00AE2422">
        <w:trPr>
          <w:gridAfter w:val="1"/>
          <w:wAfter w:w="6" w:type="dxa"/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8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 xml:space="preserve">Гидроколонотерапия (только при наличии </w:t>
            </w:r>
            <w:proofErr w:type="spellStart"/>
            <w:r w:rsidRPr="00EA2DBE">
              <w:rPr>
                <w:szCs w:val="24"/>
              </w:rPr>
              <w:t>ректороманоскопии</w:t>
            </w:r>
            <w:proofErr w:type="spellEnd"/>
            <w:r w:rsidRPr="00EA2DBE">
              <w:rPr>
                <w:szCs w:val="24"/>
              </w:rPr>
              <w:t>)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-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-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8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</w:tr>
      <w:tr w:rsidR="00A87DC2" w:rsidRPr="00EA2DBE" w:rsidTr="00AE2422">
        <w:trPr>
          <w:gridAfter w:val="1"/>
          <w:wAfter w:w="6" w:type="dxa"/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8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8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</w:tr>
      <w:tr w:rsidR="00A87DC2" w:rsidRPr="00EA2DBE" w:rsidTr="00AE2422">
        <w:trPr>
          <w:gridAfter w:val="1"/>
          <w:wAfter w:w="6" w:type="dxa"/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8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E242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>О</w:t>
            </w:r>
            <w:r w:rsidR="00A87DC2" w:rsidRPr="00EA2DBE">
              <w:rPr>
                <w:szCs w:val="24"/>
              </w:rPr>
              <w:t xml:space="preserve">чистительная клизма 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  <w:tc>
          <w:tcPr>
            <w:tcW w:w="8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4</w:t>
            </w:r>
          </w:p>
        </w:tc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4</w:t>
            </w:r>
          </w:p>
        </w:tc>
      </w:tr>
      <w:tr w:rsidR="00A87DC2" w:rsidRPr="00EA2DBE" w:rsidTr="00AE2422">
        <w:trPr>
          <w:gridAfter w:val="1"/>
          <w:wAfter w:w="6" w:type="dxa"/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8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 xml:space="preserve">или 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8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</w:tr>
      <w:tr w:rsidR="00A87DC2" w:rsidRPr="00EA2DBE" w:rsidTr="00AE2422">
        <w:trPr>
          <w:gridAfter w:val="1"/>
          <w:wAfter w:w="6" w:type="dxa"/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8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E2422" w:rsidP="00AE2422">
            <w:pPr>
              <w:pStyle w:val="1"/>
              <w:snapToGrid w:val="0"/>
              <w:rPr>
                <w:szCs w:val="24"/>
              </w:rPr>
            </w:pPr>
            <w:r w:rsidRPr="00EA2DBE">
              <w:rPr>
                <w:szCs w:val="24"/>
              </w:rPr>
              <w:t>М</w:t>
            </w:r>
            <w:r w:rsidR="00A87DC2" w:rsidRPr="00EA2DBE">
              <w:rPr>
                <w:szCs w:val="24"/>
              </w:rPr>
              <w:t xml:space="preserve">икроклизмы 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  <w:tc>
          <w:tcPr>
            <w:tcW w:w="8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4</w:t>
            </w:r>
          </w:p>
        </w:tc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4</w:t>
            </w:r>
          </w:p>
        </w:tc>
      </w:tr>
      <w:tr w:rsidR="00240C4C" w:rsidRPr="00EA2DBE" w:rsidTr="00240C4C">
        <w:trPr>
          <w:gridAfter w:val="1"/>
          <w:wAfter w:w="6" w:type="dxa"/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4C" w:rsidRPr="00EA2DBE" w:rsidRDefault="00240C4C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b/>
              </w:rPr>
              <w:t>№ п/п</w:t>
            </w:r>
          </w:p>
        </w:tc>
        <w:tc>
          <w:tcPr>
            <w:tcW w:w="8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4C" w:rsidRPr="00EA2DBE" w:rsidRDefault="00240C4C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b/>
              </w:rPr>
              <w:t>Наименование медицинской услуги</w:t>
            </w:r>
            <w:r>
              <w:rPr>
                <w:b/>
              </w:rPr>
              <w:t xml:space="preserve"> </w:t>
            </w:r>
          </w:p>
        </w:tc>
        <w:tc>
          <w:tcPr>
            <w:tcW w:w="6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4C" w:rsidRPr="00EA2DBE" w:rsidRDefault="00240C4C" w:rsidP="00AE2422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</w:rPr>
              <w:t>Количество дней / количество услуг</w:t>
            </w:r>
          </w:p>
        </w:tc>
      </w:tr>
      <w:tr w:rsidR="00240C4C" w:rsidRPr="00EA2DBE" w:rsidTr="00240C4C">
        <w:trPr>
          <w:gridAfter w:val="1"/>
          <w:wAfter w:w="6" w:type="dxa"/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b/>
              </w:rPr>
            </w:pPr>
          </w:p>
        </w:tc>
        <w:tc>
          <w:tcPr>
            <w:tcW w:w="8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7 дней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8 дней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9 дней</w:t>
            </w: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10 дней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11 дней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12 дней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13 дней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4C" w:rsidRPr="00EA2DBE" w:rsidRDefault="00240C4C" w:rsidP="00240C4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A2DBE">
              <w:rPr>
                <w:b/>
                <w:szCs w:val="24"/>
              </w:rPr>
              <w:t>14 дней</w:t>
            </w:r>
          </w:p>
        </w:tc>
      </w:tr>
      <w:tr w:rsidR="00A87DC2" w:rsidRPr="00EA2DBE" w:rsidTr="00AE2422">
        <w:trPr>
          <w:gridAfter w:val="1"/>
          <w:wAfter w:w="6" w:type="dxa"/>
          <w:trHeight w:val="7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21.</w:t>
            </w:r>
          </w:p>
        </w:tc>
        <w:tc>
          <w:tcPr>
            <w:tcW w:w="8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C4C" w:rsidRDefault="00A87DC2" w:rsidP="00AE2422">
            <w:proofErr w:type="spellStart"/>
            <w:r w:rsidRPr="00EA2DBE">
              <w:t>Лимфопрессотерапия</w:t>
            </w:r>
            <w:proofErr w:type="spellEnd"/>
            <w:r w:rsidRPr="00EA2DBE">
              <w:t xml:space="preserve"> общая (комбинезон) </w:t>
            </w:r>
          </w:p>
          <w:p w:rsidR="00A87DC2" w:rsidRPr="00EA2DBE" w:rsidRDefault="00A87DC2" w:rsidP="00AE2422">
            <w:r w:rsidRPr="00EA2DBE">
              <w:t xml:space="preserve">или </w:t>
            </w:r>
          </w:p>
          <w:p w:rsidR="00A87DC2" w:rsidRPr="00EA2DBE" w:rsidRDefault="00A87DC2" w:rsidP="00AE2422">
            <w:r w:rsidRPr="00EA2DBE">
              <w:t xml:space="preserve">интервальная вакуумная терапия на аппарате </w:t>
            </w:r>
            <w:r w:rsidRPr="00EA2DBE">
              <w:rPr>
                <w:lang w:val="en-US"/>
              </w:rPr>
              <w:t>BODYSTYLER</w:t>
            </w:r>
            <w:r w:rsidRPr="00EA2DBE"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EA2DBE">
              <w:rPr>
                <w:szCs w:val="24"/>
                <w:lang w:val="en-US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EA2DBE">
              <w:rPr>
                <w:szCs w:val="24"/>
                <w:lang w:val="en-US"/>
              </w:rPr>
              <w:t>4</w:t>
            </w:r>
          </w:p>
        </w:tc>
        <w:tc>
          <w:tcPr>
            <w:tcW w:w="86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4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4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EA2DBE">
              <w:rPr>
                <w:szCs w:val="24"/>
                <w:lang w:val="en-US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4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4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EA2DBE">
              <w:rPr>
                <w:szCs w:val="24"/>
                <w:lang w:val="en-US"/>
              </w:rPr>
              <w:t>6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4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6</w:t>
            </w:r>
          </w:p>
        </w:tc>
      </w:tr>
      <w:tr w:rsidR="00A87DC2" w:rsidRPr="00EA2DBE" w:rsidTr="00AE2422">
        <w:trPr>
          <w:gridAfter w:val="1"/>
          <w:wAfter w:w="6" w:type="dxa"/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22.</w:t>
            </w:r>
          </w:p>
        </w:tc>
        <w:tc>
          <w:tcPr>
            <w:tcW w:w="8818" w:type="dxa"/>
            <w:shd w:val="clear" w:color="auto" w:fill="auto"/>
            <w:vAlign w:val="center"/>
          </w:tcPr>
          <w:p w:rsidR="00A87DC2" w:rsidRPr="00EA2DBE" w:rsidRDefault="00A87DC2" w:rsidP="00AE2422">
            <w:proofErr w:type="spellStart"/>
            <w:r w:rsidRPr="00EA2DBE">
              <w:t>Спелеотерапия</w:t>
            </w:r>
            <w:proofErr w:type="spellEnd"/>
            <w:r w:rsidRPr="00EA2DBE">
              <w:t xml:space="preserve"> 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94BD7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94BD7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A87DC2" w:rsidRPr="00EA2DBE" w:rsidRDefault="00A94BD7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  <w:tc>
          <w:tcPr>
            <w:tcW w:w="868" w:type="dxa"/>
            <w:gridSpan w:val="4"/>
            <w:shd w:val="clear" w:color="auto" w:fill="auto"/>
            <w:vAlign w:val="center"/>
          </w:tcPr>
          <w:p w:rsidR="00A87DC2" w:rsidRPr="00EA2DBE" w:rsidRDefault="00A94BD7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94BD7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94BD7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94BD7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A87DC2" w:rsidRPr="00EA2DBE" w:rsidRDefault="006540EE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</w:tc>
      </w:tr>
      <w:tr w:rsidR="00A87DC2" w:rsidRPr="00EA2DBE" w:rsidTr="00AE2422">
        <w:trPr>
          <w:gridAfter w:val="1"/>
          <w:wAfter w:w="6" w:type="dxa"/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23</w:t>
            </w:r>
            <w:r w:rsidR="00240C4C">
              <w:rPr>
                <w:szCs w:val="24"/>
              </w:rPr>
              <w:t>.</w:t>
            </w:r>
          </w:p>
        </w:tc>
        <w:tc>
          <w:tcPr>
            <w:tcW w:w="8818" w:type="dxa"/>
            <w:shd w:val="clear" w:color="auto" w:fill="auto"/>
            <w:vAlign w:val="center"/>
          </w:tcPr>
          <w:p w:rsidR="00A87DC2" w:rsidRPr="00EA2DBE" w:rsidRDefault="00A87DC2" w:rsidP="00AE2422">
            <w:r w:rsidRPr="00EA2DBE">
              <w:t>Аппаратная физиотерапия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4</w:t>
            </w:r>
          </w:p>
        </w:tc>
        <w:tc>
          <w:tcPr>
            <w:tcW w:w="868" w:type="dxa"/>
            <w:gridSpan w:val="4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4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5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5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6</w:t>
            </w: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6</w:t>
            </w:r>
          </w:p>
        </w:tc>
      </w:tr>
      <w:tr w:rsidR="00A87DC2" w:rsidRPr="00EA2DBE" w:rsidTr="00AE2422">
        <w:trPr>
          <w:gridAfter w:val="1"/>
          <w:wAfter w:w="6" w:type="dxa"/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24.</w:t>
            </w:r>
          </w:p>
        </w:tc>
        <w:tc>
          <w:tcPr>
            <w:tcW w:w="8818" w:type="dxa"/>
            <w:shd w:val="clear" w:color="auto" w:fill="auto"/>
            <w:vAlign w:val="center"/>
          </w:tcPr>
          <w:p w:rsidR="00A87DC2" w:rsidRPr="00EA2DBE" w:rsidRDefault="00A87DC2" w:rsidP="00AE2422">
            <w:r w:rsidRPr="00EA2DBE">
              <w:t>Классический ручной массаж - 3 ед. (спина)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5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5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7</w:t>
            </w:r>
          </w:p>
        </w:tc>
        <w:tc>
          <w:tcPr>
            <w:tcW w:w="868" w:type="dxa"/>
            <w:gridSpan w:val="4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7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10</w:t>
            </w: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10</w:t>
            </w:r>
          </w:p>
        </w:tc>
      </w:tr>
      <w:tr w:rsidR="00A87DC2" w:rsidRPr="00EA2DBE" w:rsidTr="00AE2422">
        <w:trPr>
          <w:gridAfter w:val="1"/>
          <w:wAfter w:w="6" w:type="dxa"/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26.</w:t>
            </w:r>
          </w:p>
        </w:tc>
        <w:tc>
          <w:tcPr>
            <w:tcW w:w="8818" w:type="dxa"/>
            <w:shd w:val="clear" w:color="auto" w:fill="auto"/>
            <w:vAlign w:val="center"/>
          </w:tcPr>
          <w:p w:rsidR="00A87DC2" w:rsidRPr="00EA2DBE" w:rsidRDefault="00A87DC2" w:rsidP="00AE2422">
            <w:r w:rsidRPr="00EA2DBE">
              <w:t xml:space="preserve">Грязевые аппликации (2-3-4 зоны) </w:t>
            </w:r>
          </w:p>
          <w:p w:rsidR="00A87DC2" w:rsidRPr="00EA2DBE" w:rsidRDefault="00A87DC2" w:rsidP="00AE2422">
            <w:r w:rsidRPr="00EA2DBE">
              <w:t xml:space="preserve">или </w:t>
            </w:r>
          </w:p>
          <w:p w:rsidR="00A87DC2" w:rsidRPr="00EA2DBE" w:rsidRDefault="00A87DC2" w:rsidP="00AE2422">
            <w:r w:rsidRPr="00EA2DBE">
              <w:t>суховоздушные ванны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-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EA2DBE">
              <w:rPr>
                <w:szCs w:val="24"/>
                <w:lang w:val="en-US"/>
              </w:rPr>
              <w:t>2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-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EA2DBE">
              <w:rPr>
                <w:szCs w:val="24"/>
                <w:lang w:val="en-US"/>
              </w:rPr>
              <w:t>2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-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EA2DBE">
              <w:rPr>
                <w:szCs w:val="24"/>
                <w:lang w:val="en-US"/>
              </w:rPr>
              <w:t>3</w:t>
            </w:r>
          </w:p>
        </w:tc>
        <w:tc>
          <w:tcPr>
            <w:tcW w:w="868" w:type="dxa"/>
            <w:gridSpan w:val="4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EA2DBE">
              <w:rPr>
                <w:szCs w:val="24"/>
                <w:lang w:val="en-US"/>
              </w:rPr>
              <w:t>3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4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EA2DBE">
              <w:rPr>
                <w:szCs w:val="24"/>
                <w:lang w:val="en-US"/>
              </w:rPr>
              <w:t>4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5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EA2DBE">
              <w:rPr>
                <w:szCs w:val="24"/>
                <w:lang w:val="en-US"/>
              </w:rPr>
              <w:t>4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5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EA2DBE">
              <w:rPr>
                <w:szCs w:val="24"/>
                <w:lang w:val="en-US"/>
              </w:rPr>
              <w:t>5</w:t>
            </w: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5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или</w:t>
            </w:r>
          </w:p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EA2DBE">
              <w:rPr>
                <w:szCs w:val="24"/>
                <w:lang w:val="en-US"/>
              </w:rPr>
              <w:t>5</w:t>
            </w:r>
          </w:p>
        </w:tc>
      </w:tr>
      <w:tr w:rsidR="00A87DC2" w:rsidRPr="00EA2DBE" w:rsidTr="00AE2422">
        <w:trPr>
          <w:gridAfter w:val="1"/>
          <w:wAfter w:w="6" w:type="dxa"/>
        </w:trPr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27.</w:t>
            </w:r>
          </w:p>
        </w:tc>
        <w:tc>
          <w:tcPr>
            <w:tcW w:w="8818" w:type="dxa"/>
            <w:shd w:val="clear" w:color="auto" w:fill="auto"/>
          </w:tcPr>
          <w:p w:rsidR="00A87DC2" w:rsidRPr="00EA2DBE" w:rsidRDefault="00A87DC2" w:rsidP="00AE2422">
            <w:r w:rsidRPr="00EA2DBE">
              <w:t xml:space="preserve">Фиточай </w:t>
            </w:r>
            <w:r w:rsidR="00C36131">
              <w:t xml:space="preserve">с желчегонным, мочегонным действием и др. </w:t>
            </w:r>
            <w:r w:rsidRPr="00EA2DBE">
              <w:t xml:space="preserve">3 раза в день </w:t>
            </w:r>
            <w:bookmarkStart w:id="4" w:name="_GoBack"/>
            <w:bookmarkEnd w:id="4"/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6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7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8</w:t>
            </w:r>
          </w:p>
        </w:tc>
        <w:tc>
          <w:tcPr>
            <w:tcW w:w="868" w:type="dxa"/>
            <w:gridSpan w:val="4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9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12</w:t>
            </w: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13</w:t>
            </w:r>
          </w:p>
        </w:tc>
      </w:tr>
      <w:tr w:rsidR="00A87DC2" w:rsidRPr="00EA2DBE" w:rsidTr="00AE2422">
        <w:trPr>
          <w:gridAfter w:val="1"/>
          <w:wAfter w:w="6" w:type="dxa"/>
        </w:trPr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28.</w:t>
            </w:r>
          </w:p>
        </w:tc>
        <w:tc>
          <w:tcPr>
            <w:tcW w:w="8818" w:type="dxa"/>
            <w:shd w:val="clear" w:color="auto" w:fill="auto"/>
          </w:tcPr>
          <w:p w:rsidR="00A87DC2" w:rsidRPr="00EA2DBE" w:rsidRDefault="00A87DC2" w:rsidP="00AE2422">
            <w:r w:rsidRPr="00EA2DBE">
              <w:t>Напиток «</w:t>
            </w:r>
            <w:proofErr w:type="spellStart"/>
            <w:r w:rsidRPr="00EA2DBE">
              <w:t>Молодин</w:t>
            </w:r>
            <w:proofErr w:type="spellEnd"/>
            <w:r w:rsidRPr="00EA2DBE">
              <w:t>» 3 раза в день или сок ростков пшеницы 1 раз в день или кислородный коктейль 3 раза в день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6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7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8</w:t>
            </w:r>
          </w:p>
        </w:tc>
        <w:tc>
          <w:tcPr>
            <w:tcW w:w="868" w:type="dxa"/>
            <w:gridSpan w:val="4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9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12</w:t>
            </w: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13</w:t>
            </w:r>
          </w:p>
        </w:tc>
      </w:tr>
      <w:tr w:rsidR="00A87DC2" w:rsidRPr="00EA2DBE" w:rsidTr="00AE2422">
        <w:trPr>
          <w:gridAfter w:val="1"/>
          <w:wAfter w:w="6" w:type="dxa"/>
          <w:trHeight w:val="696"/>
        </w:trPr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29.</w:t>
            </w:r>
          </w:p>
        </w:tc>
        <w:tc>
          <w:tcPr>
            <w:tcW w:w="8818" w:type="dxa"/>
            <w:shd w:val="clear" w:color="auto" w:fill="auto"/>
          </w:tcPr>
          <w:p w:rsidR="00A87DC2" w:rsidRPr="00EA2DBE" w:rsidRDefault="00A87DC2" w:rsidP="00AE2422">
            <w:proofErr w:type="spellStart"/>
            <w:r w:rsidRPr="00EA2DBE">
              <w:rPr>
                <w:lang w:eastAsia="ru-RU"/>
              </w:rPr>
              <w:t>Лимфотек</w:t>
            </w:r>
            <w:proofErr w:type="spellEnd"/>
            <w:r w:rsidRPr="00EA2DBE">
              <w:rPr>
                <w:lang w:eastAsia="ru-RU"/>
              </w:rPr>
              <w:t xml:space="preserve"> (концентрированный многокомпонентный дренирующий напиток на основе растительных экстрактов и комплекса </w:t>
            </w:r>
            <w:proofErr w:type="spellStart"/>
            <w:r w:rsidRPr="00EA2DBE">
              <w:rPr>
                <w:lang w:eastAsia="ru-RU"/>
              </w:rPr>
              <w:t>метабиотиков</w:t>
            </w:r>
            <w:proofErr w:type="spellEnd"/>
            <w:r w:rsidRPr="00EA2DBE">
              <w:rPr>
                <w:lang w:eastAsia="ru-RU"/>
              </w:rPr>
              <w:t xml:space="preserve">) по 25 г 1 раз в день утром 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8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9</w:t>
            </w:r>
          </w:p>
        </w:tc>
        <w:tc>
          <w:tcPr>
            <w:tcW w:w="868" w:type="dxa"/>
            <w:gridSpan w:val="4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10</w:t>
            </w: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10</w:t>
            </w:r>
          </w:p>
        </w:tc>
      </w:tr>
      <w:tr w:rsidR="00A87DC2" w:rsidRPr="00EA2DBE" w:rsidTr="00AE2422">
        <w:trPr>
          <w:gridAfter w:val="1"/>
          <w:wAfter w:w="6" w:type="dxa"/>
          <w:trHeight w:val="696"/>
        </w:trPr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30.</w:t>
            </w:r>
          </w:p>
        </w:tc>
        <w:tc>
          <w:tcPr>
            <w:tcW w:w="8818" w:type="dxa"/>
            <w:shd w:val="clear" w:color="auto" w:fill="auto"/>
            <w:vAlign w:val="center"/>
          </w:tcPr>
          <w:p w:rsidR="003D65CA" w:rsidRDefault="00A87DC2" w:rsidP="00AE2422">
            <w:bookmarkStart w:id="5" w:name="_Hlk111716636"/>
            <w:proofErr w:type="spellStart"/>
            <w:r w:rsidRPr="00EA2DBE">
              <w:t>Витаминно</w:t>
            </w:r>
            <w:proofErr w:type="spellEnd"/>
            <w:r w:rsidRPr="00EA2DBE">
              <w:t xml:space="preserve"> -минеральный комплекс </w:t>
            </w:r>
            <w:bookmarkEnd w:id="5"/>
            <w:r w:rsidRPr="00EA2DBE">
              <w:t>«</w:t>
            </w:r>
            <w:proofErr w:type="spellStart"/>
            <w:r w:rsidRPr="00EA2DBE">
              <w:t>Антистресс</w:t>
            </w:r>
            <w:proofErr w:type="spellEnd"/>
            <w:r w:rsidRPr="00EA2DBE">
              <w:t xml:space="preserve">» </w:t>
            </w:r>
          </w:p>
          <w:p w:rsidR="003D65CA" w:rsidRDefault="00A87DC2" w:rsidP="00AE2422">
            <w:r w:rsidRPr="00EA2DBE">
              <w:t xml:space="preserve">или </w:t>
            </w:r>
          </w:p>
          <w:p w:rsidR="00A87DC2" w:rsidRPr="00EA2DBE" w:rsidRDefault="00240C4C" w:rsidP="00AE2422">
            <w:proofErr w:type="spellStart"/>
            <w:r w:rsidRPr="00EA2DBE">
              <w:t>Витаминно</w:t>
            </w:r>
            <w:proofErr w:type="spellEnd"/>
            <w:r w:rsidRPr="00EA2DBE">
              <w:t xml:space="preserve"> -минеральный комплекс </w:t>
            </w:r>
            <w:r w:rsidR="00A87DC2" w:rsidRPr="00EA2DBE">
              <w:t>«Энергия»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2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EA2DBE">
              <w:rPr>
                <w:szCs w:val="24"/>
                <w:lang w:val="en-US"/>
              </w:rPr>
              <w:t>2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EA2DBE">
              <w:rPr>
                <w:szCs w:val="24"/>
                <w:lang w:val="en-US"/>
              </w:rPr>
              <w:t>2</w:t>
            </w:r>
          </w:p>
        </w:tc>
        <w:tc>
          <w:tcPr>
            <w:tcW w:w="868" w:type="dxa"/>
            <w:gridSpan w:val="4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EA2DBE">
              <w:rPr>
                <w:szCs w:val="24"/>
                <w:lang w:val="en-US"/>
              </w:rPr>
              <w:t>3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EA2DBE">
              <w:rPr>
                <w:szCs w:val="24"/>
                <w:lang w:val="en-US"/>
              </w:rPr>
              <w:t>3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EA2DBE">
              <w:rPr>
                <w:szCs w:val="24"/>
                <w:lang w:val="en-US"/>
              </w:rPr>
              <w:t>4</w:t>
            </w: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  <w:lang w:val="en-US"/>
              </w:rPr>
            </w:pPr>
            <w:r w:rsidRPr="00EA2DBE">
              <w:rPr>
                <w:szCs w:val="24"/>
                <w:lang w:val="en-US"/>
              </w:rPr>
              <w:t>4</w:t>
            </w:r>
          </w:p>
        </w:tc>
      </w:tr>
      <w:tr w:rsidR="00A87DC2" w:rsidRPr="00EA2DBE" w:rsidTr="00AE2422">
        <w:trPr>
          <w:gridAfter w:val="1"/>
          <w:wAfter w:w="6" w:type="dxa"/>
        </w:trPr>
        <w:tc>
          <w:tcPr>
            <w:tcW w:w="567" w:type="dxa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szCs w:val="24"/>
              </w:rPr>
              <w:t>31.</w:t>
            </w:r>
          </w:p>
        </w:tc>
        <w:tc>
          <w:tcPr>
            <w:tcW w:w="8818" w:type="dxa"/>
            <w:shd w:val="clear" w:color="auto" w:fill="auto"/>
            <w:vAlign w:val="center"/>
          </w:tcPr>
          <w:p w:rsidR="00A87DC2" w:rsidRPr="00EA2DBE" w:rsidRDefault="00A87DC2" w:rsidP="00AE2422">
            <w:r w:rsidRPr="00EA2DBE">
              <w:t xml:space="preserve">Медикаментозное лечение без плановых курсов </w:t>
            </w:r>
          </w:p>
        </w:tc>
        <w:tc>
          <w:tcPr>
            <w:tcW w:w="6134" w:type="dxa"/>
            <w:gridSpan w:val="13"/>
            <w:shd w:val="clear" w:color="auto" w:fill="auto"/>
            <w:vAlign w:val="center"/>
          </w:tcPr>
          <w:p w:rsidR="00A87DC2" w:rsidRPr="00EA2DBE" w:rsidRDefault="00A87DC2" w:rsidP="00AE2422">
            <w:pPr>
              <w:pStyle w:val="1"/>
              <w:snapToGrid w:val="0"/>
              <w:jc w:val="center"/>
              <w:rPr>
                <w:szCs w:val="24"/>
              </w:rPr>
            </w:pPr>
            <w:r w:rsidRPr="00EA2DBE">
              <w:rPr>
                <w:color w:val="000000"/>
                <w:szCs w:val="24"/>
              </w:rPr>
              <w:t>по неотложным показаниям</w:t>
            </w:r>
          </w:p>
        </w:tc>
      </w:tr>
    </w:tbl>
    <w:p w:rsidR="00A87DC2" w:rsidRPr="00EA2DBE" w:rsidRDefault="00A87DC2" w:rsidP="00A87DC2">
      <w:pPr>
        <w:ind w:right="-261"/>
        <w:jc w:val="both"/>
        <w:rPr>
          <w:rFonts w:cs="Arial"/>
          <w:b/>
          <w:sz w:val="22"/>
          <w:szCs w:val="22"/>
        </w:rPr>
      </w:pPr>
    </w:p>
    <w:p w:rsidR="00EA2DBE" w:rsidRPr="00EA2DBE" w:rsidRDefault="00EA2DBE" w:rsidP="00EA2DBE">
      <w:pPr>
        <w:ind w:left="-284" w:right="-598"/>
        <w:jc w:val="both"/>
      </w:pPr>
      <w:bookmarkStart w:id="6" w:name="_Hlk186229114"/>
      <w:r w:rsidRPr="00EA2DBE">
        <w:rPr>
          <w:b/>
        </w:rPr>
        <w:t>Примечание:</w:t>
      </w:r>
      <w:r w:rsidRPr="00EA2DBE">
        <w:t xml:space="preserve"> виды и количество назначаемых процедур определяются лечащим врачом на основании диагноза, степени тяжести, стадии и фазы заболевания, наличия сопутствующих заболеваний, указанных в санаторно-курортной карте или выявленных при обследовании, а также рекомендаций врачей-специалистов (консультантов) санатория, сделанных в соответствии с утвержденной программой санаторно-курортного лечения. Замена видов и количества медицинских услуг осуществляется с учетом наличия показаний и противопоказаний к ним исключительно по решению врачебной комиссии санатория из числа медицинских услуг, включенных в утвержденные санаторием программы санаторно-курортного лечения. Лабораторные </w:t>
      </w:r>
      <w:r w:rsidRPr="00EA2DBE">
        <w:lastRenderedPageBreak/>
        <w:t xml:space="preserve">и инструментальные методы обследования, а также процедуры, не включенные в программу санаторно-курортного лечения, оплачиваются дополнительно, по действующему прейскуранту медицинских и косметологических услуг. </w:t>
      </w:r>
    </w:p>
    <w:p w:rsidR="00EA2DBE" w:rsidRPr="00EA2DBE" w:rsidRDefault="00EA2DBE" w:rsidP="00EA2DBE">
      <w:pPr>
        <w:ind w:right="459"/>
        <w:jc w:val="both"/>
        <w:rPr>
          <w:b/>
          <w:sz w:val="22"/>
          <w:szCs w:val="22"/>
        </w:rPr>
      </w:pPr>
    </w:p>
    <w:p w:rsidR="00EA2DBE" w:rsidRPr="00EA2DBE" w:rsidRDefault="00EA2DBE" w:rsidP="00EA2DBE">
      <w:pPr>
        <w:ind w:right="459"/>
        <w:rPr>
          <w:b/>
        </w:rPr>
      </w:pPr>
    </w:p>
    <w:p w:rsidR="00EA2DBE" w:rsidRPr="007249CD" w:rsidRDefault="00EA2DBE" w:rsidP="00EA2DBE">
      <w:pPr>
        <w:ind w:right="459"/>
        <w:jc w:val="center"/>
      </w:pPr>
      <w:r w:rsidRPr="00EA2DBE">
        <w:rPr>
          <w:b/>
        </w:rPr>
        <w:t>Главный врач</w:t>
      </w:r>
      <w:r w:rsidRPr="00EA2DBE">
        <w:rPr>
          <w:b/>
        </w:rPr>
        <w:tab/>
      </w:r>
      <w:r w:rsidRPr="00EA2DBE">
        <w:rPr>
          <w:b/>
        </w:rPr>
        <w:tab/>
      </w:r>
      <w:r w:rsidRPr="00EA2DBE">
        <w:rPr>
          <w:b/>
        </w:rPr>
        <w:tab/>
      </w:r>
      <w:r w:rsidRPr="00EA2DBE">
        <w:rPr>
          <w:b/>
        </w:rPr>
        <w:tab/>
      </w:r>
      <w:r w:rsidRPr="00EA2DBE">
        <w:rPr>
          <w:b/>
        </w:rPr>
        <w:tab/>
      </w:r>
      <w:r w:rsidRPr="00EA2DBE">
        <w:rPr>
          <w:b/>
        </w:rPr>
        <w:tab/>
      </w:r>
      <w:r w:rsidRPr="00EA2DBE">
        <w:rPr>
          <w:b/>
        </w:rPr>
        <w:tab/>
        <w:t xml:space="preserve">О. В. </w:t>
      </w:r>
      <w:proofErr w:type="spellStart"/>
      <w:r w:rsidRPr="00EA2DBE">
        <w:rPr>
          <w:b/>
        </w:rPr>
        <w:t>Богуш</w:t>
      </w:r>
      <w:proofErr w:type="spellEnd"/>
    </w:p>
    <w:bookmarkEnd w:id="6"/>
    <w:p w:rsidR="00EA2DBE" w:rsidRDefault="00EA2DBE" w:rsidP="00EA2DBE"/>
    <w:p w:rsidR="00A87DC2" w:rsidRDefault="00A87DC2" w:rsidP="00A87DC2"/>
    <w:p w:rsidR="00A87DC2" w:rsidRDefault="00A87DC2" w:rsidP="00A87DC2"/>
    <w:p w:rsidR="00A87DC2" w:rsidRDefault="00A87DC2" w:rsidP="00A87DC2">
      <w:pPr>
        <w:rPr>
          <w:sz w:val="32"/>
          <w:szCs w:val="32"/>
        </w:rPr>
      </w:pPr>
    </w:p>
    <w:p w:rsidR="00A87DC2" w:rsidRDefault="00A87DC2" w:rsidP="00A87DC2"/>
    <w:p w:rsidR="00A87DC2" w:rsidRDefault="00A87DC2" w:rsidP="00A87DC2">
      <w:pPr>
        <w:rPr>
          <w:noProof/>
        </w:rPr>
      </w:pPr>
    </w:p>
    <w:bookmarkEnd w:id="1"/>
    <w:p w:rsidR="00A87DC2" w:rsidRDefault="00A87DC2" w:rsidP="00A87DC2"/>
    <w:bookmarkEnd w:id="2"/>
    <w:p w:rsidR="0055729F" w:rsidRDefault="0055729F"/>
    <w:sectPr w:rsidR="0055729F" w:rsidSect="00AE242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71EDC"/>
    <w:multiLevelType w:val="hybridMultilevel"/>
    <w:tmpl w:val="45AE8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C2"/>
    <w:rsid w:val="00240C4C"/>
    <w:rsid w:val="003D65CA"/>
    <w:rsid w:val="0055729F"/>
    <w:rsid w:val="006540EE"/>
    <w:rsid w:val="00A312AF"/>
    <w:rsid w:val="00A87DC2"/>
    <w:rsid w:val="00A94BD7"/>
    <w:rsid w:val="00AE2422"/>
    <w:rsid w:val="00C36131"/>
    <w:rsid w:val="00C53079"/>
    <w:rsid w:val="00E10093"/>
    <w:rsid w:val="00EA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0E24D"/>
  <w15:chartTrackingRefBased/>
  <w15:docId w15:val="{2F23D652-AF19-48E7-B80E-09472F86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7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87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1">
    <w:name w:val="Заголовок 11"/>
    <w:basedOn w:val="1"/>
    <w:next w:val="1"/>
    <w:rsid w:val="00A87DC2"/>
    <w:pPr>
      <w:keepNext/>
      <w:spacing w:after="60"/>
      <w:jc w:val="center"/>
    </w:pPr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Зам. Гл. Вр.</dc:creator>
  <cp:keywords/>
  <dc:description/>
  <cp:lastModifiedBy>Светлана Владимировна Зам. Гл. Вр.</cp:lastModifiedBy>
  <cp:revision>4</cp:revision>
  <dcterms:created xsi:type="dcterms:W3CDTF">2024-12-27T19:40:00Z</dcterms:created>
  <dcterms:modified xsi:type="dcterms:W3CDTF">2024-12-28T10:37:00Z</dcterms:modified>
</cp:coreProperties>
</file>